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D8" w:rsidRPr="000C24D3" w:rsidRDefault="000378D8" w:rsidP="00CB0D5F">
      <w:pPr>
        <w:pStyle w:val="Default"/>
        <w:rPr>
          <w:color w:val="auto"/>
        </w:rPr>
      </w:pPr>
    </w:p>
    <w:p w:rsidR="000378D8" w:rsidRDefault="000378D8" w:rsidP="00E66769">
      <w:pPr>
        <w:pStyle w:val="Default"/>
        <w:ind w:left="5954"/>
        <w:rPr>
          <w:color w:val="auto"/>
          <w:sz w:val="28"/>
          <w:szCs w:val="28"/>
          <w:lang w:val="en-US"/>
        </w:rPr>
      </w:pPr>
    </w:p>
    <w:p w:rsidR="00061621" w:rsidRDefault="00061621" w:rsidP="00E66769">
      <w:pPr>
        <w:pStyle w:val="Default"/>
        <w:ind w:left="5954"/>
        <w:rPr>
          <w:color w:val="auto"/>
          <w:sz w:val="28"/>
          <w:szCs w:val="28"/>
          <w:lang w:val="en-US"/>
        </w:rPr>
      </w:pPr>
    </w:p>
    <w:p w:rsidR="00061621" w:rsidRDefault="00061621" w:rsidP="00E66769">
      <w:pPr>
        <w:pStyle w:val="Default"/>
        <w:ind w:left="5954"/>
        <w:rPr>
          <w:color w:val="auto"/>
          <w:sz w:val="28"/>
          <w:szCs w:val="28"/>
          <w:lang w:val="en-US"/>
        </w:rPr>
      </w:pPr>
    </w:p>
    <w:p w:rsidR="00061621" w:rsidRDefault="00061621" w:rsidP="00E66769">
      <w:pPr>
        <w:pStyle w:val="Default"/>
        <w:ind w:left="5954"/>
        <w:rPr>
          <w:color w:val="auto"/>
          <w:sz w:val="28"/>
          <w:szCs w:val="28"/>
          <w:lang w:val="en-US"/>
        </w:rPr>
      </w:pPr>
    </w:p>
    <w:p w:rsidR="00061621" w:rsidRDefault="00061621" w:rsidP="00E66769">
      <w:pPr>
        <w:pStyle w:val="Default"/>
        <w:ind w:left="5954"/>
        <w:rPr>
          <w:color w:val="auto"/>
          <w:sz w:val="28"/>
          <w:szCs w:val="28"/>
          <w:lang w:val="en-US"/>
        </w:rPr>
      </w:pPr>
    </w:p>
    <w:p w:rsidR="00061621" w:rsidRPr="00061621" w:rsidRDefault="00061621" w:rsidP="00E66769">
      <w:pPr>
        <w:pStyle w:val="Default"/>
        <w:ind w:left="5954"/>
        <w:rPr>
          <w:color w:val="auto"/>
          <w:sz w:val="28"/>
          <w:szCs w:val="28"/>
          <w:lang w:val="en-US"/>
        </w:rPr>
      </w:pPr>
    </w:p>
    <w:p w:rsidR="000378D8" w:rsidRPr="000C24D3" w:rsidRDefault="000378D8" w:rsidP="00E66769">
      <w:pPr>
        <w:pStyle w:val="Default"/>
        <w:ind w:left="5954"/>
        <w:rPr>
          <w:color w:val="auto"/>
          <w:sz w:val="28"/>
          <w:szCs w:val="28"/>
        </w:rPr>
      </w:pPr>
    </w:p>
    <w:p w:rsidR="000378D8" w:rsidRPr="000C24D3" w:rsidRDefault="000378D8" w:rsidP="00CB0D5F">
      <w:pPr>
        <w:pStyle w:val="Default"/>
        <w:rPr>
          <w:color w:val="auto"/>
          <w:sz w:val="28"/>
          <w:szCs w:val="28"/>
        </w:rPr>
      </w:pPr>
    </w:p>
    <w:p w:rsidR="000378D8" w:rsidRPr="000C24D3" w:rsidRDefault="000378D8" w:rsidP="00CB0D5F">
      <w:pPr>
        <w:pStyle w:val="Default"/>
        <w:rPr>
          <w:color w:val="auto"/>
          <w:sz w:val="28"/>
          <w:szCs w:val="28"/>
        </w:rPr>
      </w:pPr>
    </w:p>
    <w:p w:rsidR="000378D8" w:rsidRPr="000C24D3" w:rsidRDefault="000378D8" w:rsidP="00CB0D5F">
      <w:pPr>
        <w:pStyle w:val="Default"/>
        <w:rPr>
          <w:color w:val="auto"/>
          <w:sz w:val="28"/>
          <w:szCs w:val="28"/>
        </w:rPr>
      </w:pPr>
    </w:p>
    <w:p w:rsidR="000378D8" w:rsidRPr="000C24D3" w:rsidRDefault="000378D8" w:rsidP="00CB0D5F">
      <w:pPr>
        <w:pStyle w:val="Default"/>
        <w:rPr>
          <w:color w:val="auto"/>
          <w:sz w:val="28"/>
          <w:szCs w:val="28"/>
        </w:rPr>
      </w:pPr>
    </w:p>
    <w:p w:rsidR="000378D8" w:rsidRPr="000C24D3" w:rsidRDefault="000378D8" w:rsidP="00CB0D5F">
      <w:pPr>
        <w:pStyle w:val="Default"/>
        <w:rPr>
          <w:color w:val="auto"/>
          <w:sz w:val="28"/>
          <w:szCs w:val="28"/>
        </w:rPr>
      </w:pPr>
    </w:p>
    <w:p w:rsidR="000378D8" w:rsidRPr="000C24D3" w:rsidRDefault="000378D8" w:rsidP="00CB0D5F">
      <w:pPr>
        <w:pStyle w:val="Default"/>
        <w:rPr>
          <w:color w:val="auto"/>
          <w:sz w:val="28"/>
          <w:szCs w:val="28"/>
        </w:rPr>
      </w:pPr>
    </w:p>
    <w:p w:rsidR="000378D8" w:rsidRPr="000C24D3" w:rsidRDefault="000378D8" w:rsidP="00CB0D5F">
      <w:pPr>
        <w:pStyle w:val="Default"/>
        <w:rPr>
          <w:color w:val="auto"/>
          <w:sz w:val="28"/>
          <w:szCs w:val="28"/>
        </w:rPr>
      </w:pPr>
    </w:p>
    <w:p w:rsidR="000378D8" w:rsidRPr="000C24D3" w:rsidRDefault="000378D8" w:rsidP="00CB0D5F">
      <w:pPr>
        <w:pStyle w:val="Default"/>
        <w:rPr>
          <w:color w:val="auto"/>
          <w:sz w:val="28"/>
          <w:szCs w:val="28"/>
        </w:rPr>
      </w:pPr>
    </w:p>
    <w:p w:rsidR="000378D8" w:rsidRPr="000C24D3" w:rsidRDefault="000378D8" w:rsidP="00CB0D5F">
      <w:pPr>
        <w:pStyle w:val="Default"/>
        <w:rPr>
          <w:color w:val="auto"/>
          <w:sz w:val="28"/>
          <w:szCs w:val="28"/>
        </w:rPr>
      </w:pPr>
    </w:p>
    <w:p w:rsidR="000378D8" w:rsidRPr="000C24D3" w:rsidRDefault="000378D8" w:rsidP="00CB0D5F">
      <w:pPr>
        <w:pStyle w:val="Default"/>
        <w:jc w:val="center"/>
        <w:rPr>
          <w:color w:val="auto"/>
          <w:sz w:val="28"/>
          <w:szCs w:val="28"/>
        </w:rPr>
      </w:pPr>
      <w:r w:rsidRPr="000C24D3">
        <w:rPr>
          <w:b/>
          <w:bCs/>
          <w:color w:val="auto"/>
          <w:sz w:val="36"/>
          <w:szCs w:val="36"/>
        </w:rPr>
        <w:t>ЭТИЧЕСКИЙ КОДЕКС</w:t>
      </w:r>
    </w:p>
    <w:p w:rsidR="000378D8" w:rsidRPr="000C24D3" w:rsidRDefault="000378D8" w:rsidP="00CB0D5F">
      <w:pPr>
        <w:pStyle w:val="Default"/>
        <w:jc w:val="center"/>
        <w:rPr>
          <w:b/>
          <w:color w:val="auto"/>
          <w:sz w:val="32"/>
          <w:szCs w:val="28"/>
        </w:rPr>
      </w:pPr>
      <w:r>
        <w:rPr>
          <w:b/>
          <w:color w:val="auto"/>
          <w:sz w:val="32"/>
          <w:szCs w:val="28"/>
        </w:rPr>
        <w:t xml:space="preserve">ОБЩЕСТВА С </w:t>
      </w:r>
      <w:r w:rsidRPr="000C24D3">
        <w:rPr>
          <w:b/>
          <w:color w:val="auto"/>
          <w:sz w:val="32"/>
          <w:szCs w:val="28"/>
        </w:rPr>
        <w:t>О</w:t>
      </w:r>
      <w:r>
        <w:rPr>
          <w:b/>
          <w:color w:val="auto"/>
          <w:sz w:val="32"/>
          <w:szCs w:val="28"/>
        </w:rPr>
        <w:t>ГРАНИЧЕННОЙ ОТВЕТСТВЕННОСТЬЮ</w:t>
      </w:r>
    </w:p>
    <w:p w:rsidR="000378D8" w:rsidRDefault="000378D8" w:rsidP="00CB0D5F">
      <w:pPr>
        <w:pStyle w:val="Default"/>
        <w:jc w:val="center"/>
        <w:rPr>
          <w:b/>
          <w:color w:val="auto"/>
          <w:sz w:val="32"/>
          <w:szCs w:val="28"/>
        </w:rPr>
      </w:pPr>
      <w:r>
        <w:rPr>
          <w:b/>
          <w:color w:val="auto"/>
          <w:sz w:val="32"/>
          <w:szCs w:val="28"/>
        </w:rPr>
        <w:t>ЧОП «САФЕТИ-ТЭК</w:t>
      </w:r>
      <w:r w:rsidRPr="000C24D3">
        <w:rPr>
          <w:b/>
          <w:color w:val="auto"/>
          <w:sz w:val="32"/>
          <w:szCs w:val="28"/>
        </w:rPr>
        <w:t>»</w:t>
      </w:r>
    </w:p>
    <w:p w:rsidR="000378D8" w:rsidRDefault="000378D8" w:rsidP="00CB0D5F">
      <w:pPr>
        <w:pStyle w:val="Default"/>
        <w:jc w:val="center"/>
        <w:rPr>
          <w:b/>
          <w:color w:val="auto"/>
          <w:sz w:val="32"/>
          <w:szCs w:val="28"/>
        </w:rPr>
      </w:pPr>
    </w:p>
    <w:p w:rsidR="000378D8" w:rsidRPr="000C24D3" w:rsidRDefault="000378D8" w:rsidP="00CB0D5F">
      <w:pPr>
        <w:pStyle w:val="Default"/>
        <w:rPr>
          <w:color w:val="auto"/>
          <w:sz w:val="36"/>
          <w:szCs w:val="36"/>
        </w:rPr>
      </w:pPr>
    </w:p>
    <w:p w:rsidR="000378D8" w:rsidRPr="000C24D3" w:rsidRDefault="000378D8">
      <w:pPr>
        <w:rPr>
          <w:rFonts w:ascii="Times New Roman" w:hAnsi="Times New Roman"/>
          <w:b/>
          <w:sz w:val="28"/>
          <w:szCs w:val="28"/>
        </w:rPr>
      </w:pPr>
    </w:p>
    <w:p w:rsidR="000378D8" w:rsidRPr="000C24D3" w:rsidRDefault="000378D8">
      <w:pPr>
        <w:rPr>
          <w:rFonts w:ascii="Times New Roman" w:hAnsi="Times New Roman"/>
          <w:b/>
          <w:sz w:val="28"/>
          <w:szCs w:val="28"/>
        </w:rPr>
      </w:pPr>
    </w:p>
    <w:p w:rsidR="000378D8" w:rsidRPr="000C24D3" w:rsidRDefault="000378D8">
      <w:pPr>
        <w:rPr>
          <w:rFonts w:ascii="Times New Roman" w:hAnsi="Times New Roman"/>
          <w:b/>
          <w:sz w:val="28"/>
          <w:szCs w:val="28"/>
        </w:rPr>
      </w:pPr>
    </w:p>
    <w:p w:rsidR="000378D8" w:rsidRPr="000C24D3" w:rsidRDefault="000378D8">
      <w:pPr>
        <w:rPr>
          <w:rFonts w:ascii="Times New Roman" w:hAnsi="Times New Roman"/>
          <w:b/>
          <w:sz w:val="28"/>
          <w:szCs w:val="28"/>
        </w:rPr>
      </w:pPr>
    </w:p>
    <w:p w:rsidR="000378D8" w:rsidRPr="000C24D3" w:rsidRDefault="000378D8">
      <w:pPr>
        <w:rPr>
          <w:rFonts w:ascii="Times New Roman" w:hAnsi="Times New Roman"/>
          <w:b/>
          <w:sz w:val="28"/>
          <w:szCs w:val="28"/>
        </w:rPr>
      </w:pPr>
    </w:p>
    <w:p w:rsidR="000378D8" w:rsidRPr="000C24D3" w:rsidRDefault="000378D8">
      <w:pPr>
        <w:rPr>
          <w:rFonts w:ascii="Times New Roman" w:hAnsi="Times New Roman"/>
          <w:b/>
          <w:sz w:val="28"/>
          <w:szCs w:val="28"/>
        </w:rPr>
      </w:pPr>
    </w:p>
    <w:p w:rsidR="000378D8" w:rsidRPr="000C24D3" w:rsidRDefault="000378D8">
      <w:pPr>
        <w:rPr>
          <w:rFonts w:ascii="Times New Roman" w:hAnsi="Times New Roman"/>
          <w:b/>
          <w:sz w:val="28"/>
          <w:szCs w:val="28"/>
        </w:rPr>
      </w:pPr>
    </w:p>
    <w:p w:rsidR="000378D8" w:rsidRPr="000C24D3" w:rsidRDefault="000378D8">
      <w:pPr>
        <w:rPr>
          <w:rFonts w:ascii="Times New Roman" w:hAnsi="Times New Roman"/>
          <w:b/>
          <w:sz w:val="28"/>
          <w:szCs w:val="28"/>
        </w:rPr>
      </w:pPr>
    </w:p>
    <w:p w:rsidR="000378D8" w:rsidRDefault="000378D8">
      <w:pPr>
        <w:rPr>
          <w:rFonts w:ascii="Times New Roman" w:hAnsi="Times New Roman"/>
          <w:b/>
          <w:sz w:val="28"/>
          <w:szCs w:val="28"/>
        </w:rPr>
      </w:pPr>
    </w:p>
    <w:p w:rsidR="000378D8" w:rsidRDefault="000378D8">
      <w:pPr>
        <w:rPr>
          <w:rFonts w:ascii="Times New Roman" w:hAnsi="Times New Roman"/>
          <w:b/>
          <w:sz w:val="28"/>
          <w:szCs w:val="28"/>
        </w:rPr>
      </w:pPr>
    </w:p>
    <w:p w:rsidR="000378D8" w:rsidRPr="000C24D3" w:rsidRDefault="000378D8">
      <w:pPr>
        <w:rPr>
          <w:rFonts w:ascii="Times New Roman" w:hAnsi="Times New Roman"/>
          <w:b/>
          <w:sz w:val="28"/>
          <w:szCs w:val="28"/>
        </w:rPr>
      </w:pPr>
    </w:p>
    <w:p w:rsidR="000378D8" w:rsidRDefault="000378D8" w:rsidP="00CB0D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Уфа</w:t>
      </w:r>
      <w:r w:rsidRPr="000C24D3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C24D3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2</w:t>
        </w:r>
        <w:r w:rsidRPr="000C24D3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0C24D3">
        <w:rPr>
          <w:rFonts w:ascii="Times New Roman" w:hAnsi="Times New Roman"/>
          <w:b/>
          <w:sz w:val="28"/>
          <w:szCs w:val="28"/>
        </w:rPr>
        <w:t>.</w:t>
      </w:r>
    </w:p>
    <w:p w:rsidR="000378D8" w:rsidRPr="000C24D3" w:rsidRDefault="000378D8" w:rsidP="00CB0D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78D8" w:rsidRPr="000C24D3" w:rsidRDefault="000378D8" w:rsidP="001E27D7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24D3">
        <w:rPr>
          <w:rFonts w:ascii="Times New Roman" w:hAnsi="Times New Roman"/>
          <w:b/>
          <w:sz w:val="28"/>
          <w:szCs w:val="28"/>
        </w:rPr>
        <w:lastRenderedPageBreak/>
        <w:t>Основные термины и определения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«Директора</w:t>
      </w:r>
      <w:r w:rsidRPr="000C24D3">
        <w:rPr>
          <w:rFonts w:ascii="Times New Roman" w:hAnsi="Times New Roman"/>
          <w:b/>
          <w:sz w:val="28"/>
        </w:rPr>
        <w:t>»</w:t>
      </w:r>
      <w:r w:rsidRPr="000C24D3">
        <w:rPr>
          <w:rFonts w:ascii="Times New Roman" w:hAnsi="Times New Roman"/>
          <w:sz w:val="28"/>
        </w:rPr>
        <w:t xml:space="preserve"> - член</w:t>
      </w:r>
      <w:r>
        <w:rPr>
          <w:rFonts w:ascii="Times New Roman" w:hAnsi="Times New Roman"/>
          <w:sz w:val="28"/>
        </w:rPr>
        <w:t>ы Совета директоров</w:t>
      </w:r>
      <w:r w:rsidRPr="000C24D3">
        <w:rPr>
          <w:rFonts w:ascii="Times New Roman" w:hAnsi="Times New Roman"/>
          <w:sz w:val="28"/>
        </w:rPr>
        <w:t xml:space="preserve"> </w:t>
      </w:r>
      <w:r w:rsidRPr="002E363D">
        <w:rPr>
          <w:rFonts w:ascii="Times New Roman" w:hAnsi="Times New Roman"/>
          <w:i/>
          <w:sz w:val="28"/>
        </w:rPr>
        <w:t xml:space="preserve">Общества с ограниченной ответственностью </w:t>
      </w:r>
      <w:r>
        <w:rPr>
          <w:rFonts w:ascii="Times New Roman" w:hAnsi="Times New Roman"/>
          <w:i/>
          <w:sz w:val="28"/>
        </w:rPr>
        <w:t xml:space="preserve">ЧОП </w:t>
      </w:r>
      <w:r w:rsidRPr="002E363D"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i/>
          <w:sz w:val="28"/>
        </w:rPr>
        <w:t>САФЕТИ-ТЭК</w:t>
      </w:r>
      <w:r w:rsidRPr="002E363D">
        <w:rPr>
          <w:rFonts w:ascii="Times New Roman" w:hAnsi="Times New Roman"/>
          <w:i/>
          <w:sz w:val="28"/>
        </w:rPr>
        <w:t>»</w:t>
      </w:r>
      <w:r w:rsidRPr="000C24D3">
        <w:rPr>
          <w:rFonts w:ascii="Times New Roman" w:hAnsi="Times New Roman"/>
          <w:sz w:val="28"/>
        </w:rPr>
        <w:t xml:space="preserve"> (далее - «Общество»).</w:t>
      </w:r>
    </w:p>
    <w:p w:rsidR="000378D8" w:rsidRPr="00011E1A" w:rsidRDefault="000378D8" w:rsidP="00271A39">
      <w:pPr>
        <w:pStyle w:val="a3"/>
        <w:ind w:firstLine="567"/>
        <w:jc w:val="both"/>
        <w:rPr>
          <w:rFonts w:ascii="Times New Roman" w:hAnsi="Times New Roman"/>
          <w:color w:val="000000"/>
          <w:sz w:val="28"/>
        </w:rPr>
      </w:pPr>
      <w:r w:rsidRPr="00011E1A">
        <w:rPr>
          <w:rFonts w:ascii="Times New Roman" w:hAnsi="Times New Roman"/>
          <w:b/>
          <w:color w:val="000000"/>
          <w:sz w:val="28"/>
        </w:rPr>
        <w:t xml:space="preserve">«Руководство» </w:t>
      </w:r>
      <w:r w:rsidRPr="00011E1A">
        <w:rPr>
          <w:rFonts w:ascii="Times New Roman" w:hAnsi="Times New Roman"/>
          <w:color w:val="000000"/>
          <w:sz w:val="28"/>
        </w:rPr>
        <w:t>- Директор, заместители директора, Главный бухгалтер, начальники отделов, начальники отрядов и иные лица</w:t>
      </w:r>
      <w:r>
        <w:rPr>
          <w:rFonts w:ascii="Times New Roman" w:hAnsi="Times New Roman"/>
          <w:color w:val="000000"/>
          <w:sz w:val="28"/>
        </w:rPr>
        <w:t>,</w:t>
      </w:r>
      <w:r w:rsidRPr="00011E1A">
        <w:rPr>
          <w:rFonts w:ascii="Times New Roman" w:hAnsi="Times New Roman"/>
          <w:color w:val="000000"/>
          <w:sz w:val="28"/>
        </w:rPr>
        <w:t xml:space="preserve"> осуществляющие аналогичные функции в Обществе.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b/>
          <w:sz w:val="28"/>
        </w:rPr>
        <w:t>«Сотрудники»</w:t>
      </w:r>
      <w:r w:rsidRPr="000C24D3">
        <w:rPr>
          <w:rFonts w:ascii="Times New Roman" w:hAnsi="Times New Roman"/>
          <w:sz w:val="28"/>
        </w:rPr>
        <w:t xml:space="preserve"> - физические лица, которые состоят в трудовых отношениях с Об</w:t>
      </w:r>
      <w:r>
        <w:rPr>
          <w:rFonts w:ascii="Times New Roman" w:hAnsi="Times New Roman"/>
          <w:sz w:val="28"/>
        </w:rPr>
        <w:t>ществом, либо оказывают услуги,</w:t>
      </w:r>
      <w:r w:rsidRPr="000C24D3">
        <w:rPr>
          <w:rFonts w:ascii="Times New Roman" w:hAnsi="Times New Roman"/>
          <w:sz w:val="28"/>
        </w:rPr>
        <w:t xml:space="preserve"> выполняют работы в интересах Общества по договору ока</w:t>
      </w:r>
      <w:r>
        <w:rPr>
          <w:rFonts w:ascii="Times New Roman" w:hAnsi="Times New Roman"/>
          <w:sz w:val="28"/>
        </w:rPr>
        <w:t xml:space="preserve">зания услуг, выполнения работ </w:t>
      </w:r>
      <w:r w:rsidRPr="000C24D3">
        <w:rPr>
          <w:rFonts w:ascii="Times New Roman" w:hAnsi="Times New Roman"/>
          <w:sz w:val="28"/>
        </w:rPr>
        <w:t xml:space="preserve">или предоставления персонала, заключенному Обществом с этими физическими лицами, либо с организацией, предоставляющей персонал. 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b/>
          <w:sz w:val="28"/>
        </w:rPr>
        <w:t>«Должностные лица»</w:t>
      </w:r>
      <w:r>
        <w:rPr>
          <w:rFonts w:ascii="Times New Roman" w:hAnsi="Times New Roman"/>
          <w:sz w:val="28"/>
        </w:rPr>
        <w:t xml:space="preserve"> - </w:t>
      </w:r>
      <w:r w:rsidRPr="00011E1A">
        <w:rPr>
          <w:rFonts w:ascii="Times New Roman" w:hAnsi="Times New Roman"/>
          <w:color w:val="000000"/>
          <w:sz w:val="28"/>
        </w:rPr>
        <w:t>Директор, Руководство</w:t>
      </w:r>
      <w:r w:rsidRPr="000C24D3">
        <w:rPr>
          <w:rFonts w:ascii="Times New Roman" w:hAnsi="Times New Roman"/>
          <w:sz w:val="28"/>
        </w:rPr>
        <w:t xml:space="preserve"> и Сотрудники при совместном упоминании. 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b/>
          <w:sz w:val="28"/>
        </w:rPr>
        <w:t>«Заинтересованные лица»</w:t>
      </w:r>
      <w:r w:rsidRPr="000C24D3">
        <w:rPr>
          <w:rFonts w:ascii="Times New Roman" w:hAnsi="Times New Roman"/>
          <w:sz w:val="28"/>
        </w:rPr>
        <w:t xml:space="preserve"> - любые лица или группы лиц, интересы которых затрагиваются деятельностью Общества: </w:t>
      </w:r>
      <w:r>
        <w:rPr>
          <w:rFonts w:ascii="Times New Roman" w:hAnsi="Times New Roman"/>
          <w:sz w:val="28"/>
        </w:rPr>
        <w:t xml:space="preserve">учредители, </w:t>
      </w:r>
      <w:r w:rsidRPr="000C24D3">
        <w:rPr>
          <w:rFonts w:ascii="Times New Roman" w:hAnsi="Times New Roman"/>
          <w:sz w:val="28"/>
        </w:rPr>
        <w:t xml:space="preserve">инвесторы, деловые партнеры, контрагенты, потребители, Должностные лица. </w:t>
      </w:r>
    </w:p>
    <w:p w:rsidR="000378D8" w:rsidRPr="00BA4322" w:rsidRDefault="000378D8" w:rsidP="001E27D7">
      <w:pPr>
        <w:pStyle w:val="a3"/>
        <w:ind w:firstLine="567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0C24D3">
        <w:rPr>
          <w:rFonts w:ascii="Times New Roman" w:hAnsi="Times New Roman"/>
          <w:b/>
          <w:sz w:val="28"/>
        </w:rPr>
        <w:t>«Члены семьи»</w:t>
      </w:r>
      <w:r w:rsidRPr="000C24D3">
        <w:rPr>
          <w:rFonts w:ascii="Times New Roman" w:hAnsi="Times New Roman"/>
          <w:sz w:val="28"/>
        </w:rPr>
        <w:t xml:space="preserve"> - законные или гражданские супруги; родители, включая приемных родителей; дети, включая приемных детей; родные и двоюродные братья/сестры; свекровь (теща)/</w:t>
      </w:r>
      <w:proofErr w:type="spellStart"/>
      <w:r w:rsidRPr="000C24D3">
        <w:rPr>
          <w:rFonts w:ascii="Times New Roman" w:hAnsi="Times New Roman"/>
          <w:sz w:val="28"/>
        </w:rPr>
        <w:t>свекр</w:t>
      </w:r>
      <w:proofErr w:type="spellEnd"/>
      <w:r w:rsidRPr="000C24D3">
        <w:rPr>
          <w:rFonts w:ascii="Times New Roman" w:hAnsi="Times New Roman"/>
          <w:sz w:val="28"/>
        </w:rPr>
        <w:t xml:space="preserve"> (тесть); зять (шурин, свояк, деверь)/ невестка (золовка, свояч</w:t>
      </w:r>
      <w:r>
        <w:rPr>
          <w:rFonts w:ascii="Times New Roman" w:hAnsi="Times New Roman"/>
          <w:sz w:val="28"/>
        </w:rPr>
        <w:t>е</w:t>
      </w:r>
      <w:r w:rsidRPr="000C24D3">
        <w:rPr>
          <w:rFonts w:ascii="Times New Roman" w:hAnsi="Times New Roman"/>
          <w:sz w:val="28"/>
        </w:rPr>
        <w:t xml:space="preserve">ница) </w:t>
      </w:r>
      <w:r w:rsidRPr="00BA4322">
        <w:rPr>
          <w:rFonts w:ascii="Times New Roman" w:hAnsi="Times New Roman"/>
          <w:color w:val="000000"/>
          <w:sz w:val="28"/>
        </w:rPr>
        <w:t xml:space="preserve">Должностных лиц. </w:t>
      </w:r>
      <w:proofErr w:type="gramEnd"/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2331B5">
        <w:rPr>
          <w:rFonts w:ascii="Times New Roman" w:hAnsi="Times New Roman"/>
          <w:b/>
          <w:sz w:val="28"/>
        </w:rPr>
        <w:t>«Конфиденциальная информация»</w:t>
      </w:r>
      <w:r w:rsidRPr="002331B5">
        <w:rPr>
          <w:rFonts w:ascii="Times New Roman" w:hAnsi="Times New Roman"/>
          <w:sz w:val="28"/>
        </w:rPr>
        <w:t xml:space="preserve"> - информация, которая имеет действительную или потенциальную коммерческую ценность в силу ее неизвестности третьим лицам</w:t>
      </w:r>
      <w:r>
        <w:rPr>
          <w:rFonts w:ascii="Times New Roman" w:hAnsi="Times New Roman"/>
          <w:sz w:val="28"/>
        </w:rPr>
        <w:t xml:space="preserve">, </w:t>
      </w:r>
      <w:r w:rsidRPr="002331B5">
        <w:rPr>
          <w:rFonts w:ascii="Times New Roman" w:hAnsi="Times New Roman"/>
          <w:sz w:val="28"/>
        </w:rPr>
        <w:t>отсутствия к ней доступа на законном основании, и в силу того, что обладатель данной информации принимает меры к охране ее конфиденциальности.</w:t>
      </w:r>
      <w:r w:rsidRPr="000C24D3">
        <w:rPr>
          <w:rFonts w:ascii="Times New Roman" w:hAnsi="Times New Roman"/>
          <w:sz w:val="28"/>
        </w:rPr>
        <w:t xml:space="preserve"> </w:t>
      </w:r>
    </w:p>
    <w:p w:rsidR="000378D8" w:rsidRPr="000C24D3" w:rsidRDefault="000378D8" w:rsidP="00B531A2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0C24D3">
        <w:rPr>
          <w:rFonts w:ascii="Times New Roman" w:hAnsi="Times New Roman"/>
          <w:b/>
          <w:sz w:val="28"/>
        </w:rPr>
        <w:t>«</w:t>
      </w:r>
      <w:proofErr w:type="spellStart"/>
      <w:r w:rsidRPr="000C24D3">
        <w:rPr>
          <w:rFonts w:ascii="Times New Roman" w:hAnsi="Times New Roman"/>
          <w:b/>
          <w:sz w:val="28"/>
        </w:rPr>
        <w:t>Инсайдерская</w:t>
      </w:r>
      <w:proofErr w:type="spellEnd"/>
      <w:r w:rsidRPr="000C24D3">
        <w:rPr>
          <w:rFonts w:ascii="Times New Roman" w:hAnsi="Times New Roman"/>
          <w:b/>
          <w:sz w:val="28"/>
        </w:rPr>
        <w:t xml:space="preserve"> информация»</w:t>
      </w:r>
      <w:r w:rsidRPr="000C24D3">
        <w:rPr>
          <w:rFonts w:ascii="Times New Roman" w:hAnsi="Times New Roman"/>
          <w:sz w:val="28"/>
        </w:rPr>
        <w:t xml:space="preserve"> </w:t>
      </w:r>
      <w:r w:rsidRPr="00B531A2">
        <w:rPr>
          <w:rFonts w:ascii="Times New Roman" w:hAnsi="Times New Roman"/>
          <w:sz w:val="28"/>
          <w:szCs w:val="28"/>
        </w:rPr>
        <w:t xml:space="preserve">- </w:t>
      </w:r>
      <w:r w:rsidRPr="00A23ECD">
        <w:rPr>
          <w:rFonts w:ascii="Times New Roman" w:hAnsi="Times New Roman"/>
          <w:sz w:val="28"/>
          <w:szCs w:val="28"/>
        </w:rPr>
        <w:t xml:space="preserve">точная и конкретная информация, которая не была распространена или предоставлена Обществом </w:t>
      </w:r>
      <w:r w:rsidRPr="00BA4322">
        <w:rPr>
          <w:rFonts w:ascii="Times New Roman" w:hAnsi="Times New Roman"/>
          <w:color w:val="000000"/>
          <w:sz w:val="28"/>
          <w:szCs w:val="28"/>
        </w:rPr>
        <w:t>(включая</w:t>
      </w:r>
      <w:r w:rsidRPr="00E658B7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A23ECD">
        <w:rPr>
          <w:rFonts w:ascii="Times New Roman" w:hAnsi="Times New Roman"/>
          <w:sz w:val="28"/>
          <w:szCs w:val="28"/>
        </w:rPr>
        <w:t>любую охраняемую законом тайну), распространение которой может оказать сущ</w:t>
      </w:r>
      <w:r>
        <w:rPr>
          <w:rFonts w:ascii="Times New Roman" w:hAnsi="Times New Roman"/>
          <w:sz w:val="28"/>
          <w:szCs w:val="28"/>
        </w:rPr>
        <w:t>ественное влияние на стоимость ц</w:t>
      </w:r>
      <w:r w:rsidRPr="00A23ECD">
        <w:rPr>
          <w:rFonts w:ascii="Times New Roman" w:hAnsi="Times New Roman"/>
          <w:sz w:val="28"/>
          <w:szCs w:val="28"/>
        </w:rPr>
        <w:t xml:space="preserve">енных бумаг Общества и которая включена в Перечень </w:t>
      </w:r>
      <w:proofErr w:type="spellStart"/>
      <w:r w:rsidRPr="00A23ECD">
        <w:rPr>
          <w:rFonts w:ascii="Times New Roman" w:hAnsi="Times New Roman"/>
          <w:sz w:val="28"/>
          <w:szCs w:val="28"/>
        </w:rPr>
        <w:t>инсайдерской</w:t>
      </w:r>
      <w:proofErr w:type="spellEnd"/>
      <w:r w:rsidRPr="00A23ECD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 xml:space="preserve"> Общества</w:t>
      </w:r>
      <w:r w:rsidRPr="00E45BD6">
        <w:rPr>
          <w:rFonts w:ascii="Times New Roman" w:hAnsi="Times New Roman"/>
          <w:sz w:val="28"/>
          <w:szCs w:val="28"/>
        </w:rPr>
        <w:t>.</w:t>
      </w:r>
      <w:r>
        <w:rPr>
          <w:sz w:val="20"/>
          <w:szCs w:val="20"/>
        </w:rPr>
        <w:t xml:space="preserve"> </w:t>
      </w:r>
      <w:proofErr w:type="gramEnd"/>
    </w:p>
    <w:p w:rsidR="000378D8" w:rsidRDefault="000378D8" w:rsidP="007C2719">
      <w:pPr>
        <w:pStyle w:val="a3"/>
        <w:ind w:firstLine="567"/>
        <w:jc w:val="both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«Конфликт интересов»</w:t>
      </w:r>
      <w:r w:rsidRPr="000C24D3">
        <w:rPr>
          <w:rFonts w:ascii="Times New Roman" w:hAnsi="Times New Roman"/>
          <w:sz w:val="28"/>
        </w:rPr>
        <w:t xml:space="preserve"> - ситуация, при которой финансовые или личные интересы Должностных лиц по объективным или субъективным причинам влияют или могут повлиять на надлежащее исполнение ими своих обязанностей в силу противоречия между интересами Общества и их личной заинтересованностью.</w:t>
      </w:r>
    </w:p>
    <w:p w:rsidR="000378D8" w:rsidRDefault="000378D8" w:rsidP="007C2719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0C24D3">
        <w:rPr>
          <w:rFonts w:ascii="Times New Roman" w:hAnsi="Times New Roman"/>
          <w:b/>
          <w:sz w:val="28"/>
        </w:rPr>
        <w:t xml:space="preserve">«Коррупционные действия» </w:t>
      </w:r>
      <w:r w:rsidRPr="000C24D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746EAA">
        <w:rPr>
          <w:rFonts w:ascii="Times New Roman" w:hAnsi="Times New Roman"/>
          <w:sz w:val="28"/>
        </w:rPr>
        <w:t>дача или получение взятки, посредничество в даче или получении взятки, злоупотребление служебным положением или полномочиями, коммерческий подкуп, платеж для упрощения формальностей, незаконное использование лицом должностного положения для получения выгоды в виде денег, ценностей, иного имущества, услуг, каких-либо прав для себя или для третьих лиц, либо незаконное предоставление такой выгоды или прав этому лицу другими лицами,  в том числе</w:t>
      </w:r>
      <w:proofErr w:type="gramEnd"/>
      <w:r w:rsidRPr="00746EAA">
        <w:rPr>
          <w:rFonts w:ascii="Times New Roman" w:hAnsi="Times New Roman"/>
          <w:sz w:val="28"/>
        </w:rPr>
        <w:t>, совершение указанных деяний  от имени или в интересах Общества</w:t>
      </w:r>
      <w:r>
        <w:rPr>
          <w:rFonts w:ascii="Times New Roman" w:hAnsi="Times New Roman"/>
          <w:sz w:val="28"/>
        </w:rPr>
        <w:t>.</w:t>
      </w:r>
    </w:p>
    <w:p w:rsidR="000378D8" w:rsidRPr="000C24D3" w:rsidRDefault="000378D8" w:rsidP="007C2719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Pr="000C24D3" w:rsidRDefault="000378D8" w:rsidP="007C2719">
      <w:pPr>
        <w:pStyle w:val="a3"/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lastRenderedPageBreak/>
        <w:t>ВВЕДЕНИЕ</w:t>
      </w:r>
    </w:p>
    <w:p w:rsidR="000378D8" w:rsidRPr="000C24D3" w:rsidRDefault="000378D8" w:rsidP="007C2719">
      <w:pPr>
        <w:pStyle w:val="a3"/>
        <w:jc w:val="both"/>
        <w:rPr>
          <w:rFonts w:ascii="Times New Roman" w:hAnsi="Times New Roman"/>
          <w:b/>
          <w:sz w:val="28"/>
        </w:rPr>
      </w:pPr>
    </w:p>
    <w:p w:rsidR="000378D8" w:rsidRPr="000C24D3" w:rsidRDefault="000378D8" w:rsidP="007C271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Этический кодекс </w:t>
      </w:r>
      <w:r w:rsidRPr="00985423">
        <w:rPr>
          <w:rFonts w:ascii="Times New Roman" w:hAnsi="Times New Roman"/>
          <w:sz w:val="28"/>
        </w:rPr>
        <w:t>ООО ЧОП «САФЕТИ-ТЭК»</w:t>
      </w:r>
      <w:r w:rsidRPr="000C24D3">
        <w:rPr>
          <w:rFonts w:ascii="Times New Roman" w:hAnsi="Times New Roman"/>
          <w:sz w:val="28"/>
        </w:rPr>
        <w:t xml:space="preserve"> (далее – «Этический кодекс») наряду с другими действующими внутренними документами, устанавливающими права, обязанности и нормы поведения Должностных лиц, регулирует этические нормы корпоративных взаимоотноше</w:t>
      </w:r>
      <w:r>
        <w:rPr>
          <w:rFonts w:ascii="Times New Roman" w:hAnsi="Times New Roman"/>
          <w:sz w:val="28"/>
        </w:rPr>
        <w:t>ний и обязателен для соблюдения Директором</w:t>
      </w:r>
      <w:r w:rsidRPr="000C24D3">
        <w:rPr>
          <w:rFonts w:ascii="Times New Roman" w:hAnsi="Times New Roman"/>
          <w:sz w:val="28"/>
        </w:rPr>
        <w:t xml:space="preserve">, </w:t>
      </w:r>
      <w:r w:rsidRPr="00011E1A">
        <w:rPr>
          <w:rFonts w:ascii="Times New Roman" w:hAnsi="Times New Roman"/>
          <w:color w:val="000000"/>
          <w:sz w:val="28"/>
        </w:rPr>
        <w:t>Руководством</w:t>
      </w:r>
      <w:r w:rsidRPr="000C24D3">
        <w:rPr>
          <w:rFonts w:ascii="Times New Roman" w:hAnsi="Times New Roman"/>
          <w:sz w:val="28"/>
        </w:rPr>
        <w:t xml:space="preserve"> и всеми Сотрудниками Общества</w:t>
      </w:r>
      <w:bookmarkStart w:id="0" w:name="_GoBack"/>
      <w:bookmarkEnd w:id="0"/>
      <w:r w:rsidRPr="000C24D3">
        <w:rPr>
          <w:rFonts w:ascii="Times New Roman" w:hAnsi="Times New Roman"/>
          <w:sz w:val="28"/>
        </w:rPr>
        <w:t>.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Этический кодекс соответствует общепринятым стандартам делового поведения и этики. Этический кодекс – важная часть системы корпоративного управления, он способствует поддержанию баланса между краткосрочными и долгосрочными интересами Общества, долгосрочному экономическому росту, развитию бизнеса, является основой для принятия управленческих решений с учетом таких аспектов, как социальная ответственность, экономика, безопасность и охрана труда, здоровья, окружающей среды. 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Этический кодекс основан на убеждениях и ценностях руководства Общества. Он отражает приверженность Общества и е</w:t>
      </w:r>
      <w:r>
        <w:rPr>
          <w:rFonts w:ascii="Times New Roman" w:hAnsi="Times New Roman"/>
          <w:sz w:val="28"/>
        </w:rPr>
        <w:t>го</w:t>
      </w:r>
      <w:r w:rsidRPr="000C24D3">
        <w:rPr>
          <w:rFonts w:ascii="Times New Roman" w:hAnsi="Times New Roman"/>
          <w:sz w:val="28"/>
        </w:rPr>
        <w:t xml:space="preserve"> руководства высоким этическим стандартам ведения открытого и честного бизнеса для совершенствования корпоративной </w:t>
      </w:r>
      <w:r w:rsidRPr="002331B5">
        <w:rPr>
          <w:rFonts w:ascii="Times New Roman" w:hAnsi="Times New Roman"/>
          <w:sz w:val="28"/>
        </w:rPr>
        <w:t>культуры, следования лучшим практикам корпоративного управления и поддержания</w:t>
      </w:r>
      <w:r w:rsidRPr="000C24D3">
        <w:rPr>
          <w:rFonts w:ascii="Times New Roman" w:hAnsi="Times New Roman"/>
          <w:sz w:val="28"/>
        </w:rPr>
        <w:t xml:space="preserve"> деловой репутации Общества на должном уровне.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Устойчивое развитие Общества в долгосрочной перспективе невозможно без создания доверия со стороны, </w:t>
      </w:r>
      <w:r w:rsidRPr="00011E1A">
        <w:rPr>
          <w:rFonts w:ascii="Times New Roman" w:hAnsi="Times New Roman"/>
          <w:color w:val="000000"/>
          <w:sz w:val="28"/>
        </w:rPr>
        <w:t>контрагентов</w:t>
      </w:r>
      <w:r w:rsidRPr="000C24D3">
        <w:rPr>
          <w:rFonts w:ascii="Times New Roman" w:hAnsi="Times New Roman"/>
          <w:sz w:val="28"/>
        </w:rPr>
        <w:t>, сотрудников и общества в целом. Доверие достигается путём поддержания неизменно высоких стандартов этического ведения бизнеса и проявления заботы к окружающим. В этой связи в своей деловой практике Общество считает необходимым и стремится более полно учитывать общественно-значимые аспекты деятельности и ответственность в отношении всех заинтересованных сторон.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Общество декларирует и подтверждает свое намерение строго следовать нормам и требованиям российского, применимого зарубежного и международного законодательства, в том числе корпоративного права, </w:t>
      </w:r>
      <w:proofErr w:type="spellStart"/>
      <w:r w:rsidRPr="000C24D3">
        <w:rPr>
          <w:rFonts w:ascii="Times New Roman" w:hAnsi="Times New Roman"/>
          <w:sz w:val="28"/>
        </w:rPr>
        <w:t>антикоррупционного</w:t>
      </w:r>
      <w:proofErr w:type="spellEnd"/>
      <w:r w:rsidRPr="000C24D3">
        <w:rPr>
          <w:rFonts w:ascii="Times New Roman" w:hAnsi="Times New Roman"/>
          <w:sz w:val="28"/>
        </w:rPr>
        <w:t xml:space="preserve"> законодательства. Общество выработало дополнительные стандарты этики индивидуального и коллективного поведения, которые должны распространяться на все действия и транзакции, совершаемые Обществом и её Сотрудниками в любой точке мира. При этом действует принцип соблюдения наиболее строгой из применимых норм: </w:t>
      </w:r>
    </w:p>
    <w:p w:rsidR="000378D8" w:rsidRPr="000C24D3" w:rsidRDefault="000378D8" w:rsidP="00C5486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если применимое законодательство налагает более строгие ограничения на поведение Должностных лиц, чем Этический кодекс, то Должностные лица обязаны в своих действиях в конкретной ситуации руководствоваться нормами применимого законодательства; </w:t>
      </w:r>
    </w:p>
    <w:p w:rsidR="000378D8" w:rsidRPr="000C24D3" w:rsidRDefault="000378D8" w:rsidP="00C5486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если применимое законодательство налагает менее строгие ограничения на поведение Должностных лиц, чем Этический кодекс, то </w:t>
      </w:r>
      <w:r w:rsidRPr="000C24D3">
        <w:rPr>
          <w:rFonts w:ascii="Times New Roman" w:hAnsi="Times New Roman"/>
          <w:sz w:val="28"/>
        </w:rPr>
        <w:lastRenderedPageBreak/>
        <w:t>Должностные лица обязаны в своих действиях в конкретной ситуации руководствоваться нормами Этического кодекса.</w:t>
      </w:r>
    </w:p>
    <w:p w:rsidR="000378D8" w:rsidRPr="00646FA9" w:rsidRDefault="000378D8" w:rsidP="002E7C3C">
      <w:pPr>
        <w:pStyle w:val="a3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BA4322">
        <w:rPr>
          <w:rFonts w:ascii="Times New Roman" w:hAnsi="Times New Roman"/>
          <w:color w:val="000000"/>
          <w:sz w:val="28"/>
        </w:rPr>
        <w:t xml:space="preserve">Обществу близки по </w:t>
      </w:r>
      <w:proofErr w:type="gramStart"/>
      <w:r w:rsidRPr="00BA4322">
        <w:rPr>
          <w:rFonts w:ascii="Times New Roman" w:hAnsi="Times New Roman"/>
          <w:color w:val="000000"/>
          <w:sz w:val="28"/>
        </w:rPr>
        <w:t>духу</w:t>
      </w:r>
      <w:proofErr w:type="gramEnd"/>
      <w:r w:rsidRPr="00BA4322">
        <w:rPr>
          <w:rFonts w:ascii="Times New Roman" w:hAnsi="Times New Roman"/>
          <w:color w:val="000000"/>
          <w:sz w:val="28"/>
        </w:rPr>
        <w:t xml:space="preserve"> и оно разделяет основные этические нормы и принципы</w:t>
      </w:r>
      <w:r w:rsidRPr="000C24D3">
        <w:rPr>
          <w:rFonts w:ascii="Times New Roman" w:hAnsi="Times New Roman"/>
          <w:sz w:val="28"/>
        </w:rPr>
        <w:t xml:space="preserve"> Российского Кодекса предпринимательской этики (Торгово-промышленная палата России, 1998г.), Хартии корпоративной деловой этики (РСПП, 2003г.), Кодекса корпоративного поведения (ФКЦБ, 2002г.). </w:t>
      </w:r>
      <w:proofErr w:type="gramStart"/>
      <w:r w:rsidRPr="000C24D3">
        <w:rPr>
          <w:rFonts w:ascii="Times New Roman" w:hAnsi="Times New Roman"/>
          <w:sz w:val="28"/>
        </w:rPr>
        <w:t xml:space="preserve">Настоящий Этический кодекс  разработан на основе общепринятых норм деловой этики, а также принятых российских и зарубежных документов, определяющих лучшую практику корпоративного управления, изложенную, в том числе в таких документах, как Федеральный закон РФ «О противодействии неправомерному использованию </w:t>
      </w:r>
      <w:proofErr w:type="spellStart"/>
      <w:r w:rsidRPr="000C24D3">
        <w:rPr>
          <w:rFonts w:ascii="Times New Roman" w:hAnsi="Times New Roman"/>
          <w:sz w:val="28"/>
        </w:rPr>
        <w:t>инсайдерской</w:t>
      </w:r>
      <w:proofErr w:type="spellEnd"/>
      <w:r w:rsidRPr="000C24D3">
        <w:rPr>
          <w:rFonts w:ascii="Times New Roman" w:hAnsi="Times New Roman"/>
          <w:sz w:val="28"/>
        </w:rPr>
        <w:t xml:space="preserve"> информации и манипулированию рынком и о внесении изменений в отдельные законодательные акты Российской Федерации».</w:t>
      </w:r>
      <w:proofErr w:type="gramEnd"/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Следование этическим нормам и принципам помогает Обществу избегать неоправданных рисков, поддерживать долгосрочный экономический рост, способствует укреплению ее позиций на российском </w:t>
      </w:r>
      <w:r>
        <w:rPr>
          <w:rFonts w:ascii="Times New Roman" w:hAnsi="Times New Roman"/>
          <w:sz w:val="28"/>
        </w:rPr>
        <w:t>рынке</w:t>
      </w:r>
      <w:r w:rsidRPr="000C24D3">
        <w:rPr>
          <w:rFonts w:ascii="Times New Roman" w:hAnsi="Times New Roman"/>
          <w:sz w:val="28"/>
        </w:rPr>
        <w:t>, осуществлению успешной предпринимательской деятельности, увеличению капитализации и прибыли, а также формированию позитивных ожиданий в отношении поведения участников корпоративных отношений.</w:t>
      </w:r>
    </w:p>
    <w:p w:rsidR="000378D8" w:rsidRPr="000C24D3" w:rsidRDefault="000378D8" w:rsidP="00721881">
      <w:pPr>
        <w:pStyle w:val="a3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0378D8" w:rsidRPr="000C24D3" w:rsidRDefault="000378D8" w:rsidP="00721881">
      <w:pPr>
        <w:pStyle w:val="a3"/>
        <w:ind w:firstLine="567"/>
        <w:jc w:val="center"/>
        <w:rPr>
          <w:rFonts w:ascii="Times New Roman" w:hAnsi="Times New Roman"/>
          <w:sz w:val="20"/>
          <w:szCs w:val="20"/>
        </w:rPr>
      </w:pPr>
      <w:r w:rsidRPr="000C24D3">
        <w:rPr>
          <w:rFonts w:ascii="Times New Roman" w:hAnsi="Times New Roman"/>
          <w:sz w:val="20"/>
          <w:szCs w:val="20"/>
        </w:rPr>
        <w:t>***</w:t>
      </w:r>
    </w:p>
    <w:p w:rsidR="000378D8" w:rsidRPr="000C24D3" w:rsidRDefault="000378D8" w:rsidP="00721881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Настоящий Этический кодекс посвящен наиболее значимым, по мнению Общества, вопросам этики </w:t>
      </w:r>
      <w:r>
        <w:rPr>
          <w:rFonts w:ascii="Times New Roman" w:hAnsi="Times New Roman"/>
          <w:sz w:val="28"/>
        </w:rPr>
        <w:t xml:space="preserve">ведения </w:t>
      </w:r>
      <w:r w:rsidRPr="000C24D3">
        <w:rPr>
          <w:rFonts w:ascii="Times New Roman" w:hAnsi="Times New Roman"/>
          <w:sz w:val="28"/>
        </w:rPr>
        <w:t xml:space="preserve">бизнеса. Он является открытым документом и </w:t>
      </w:r>
      <w:r>
        <w:rPr>
          <w:rFonts w:ascii="Times New Roman" w:hAnsi="Times New Roman"/>
          <w:sz w:val="28"/>
        </w:rPr>
        <w:t>ООО ЧОП «САФЕТИ-ТЭК»</w:t>
      </w:r>
      <w:r w:rsidRPr="000C24D3">
        <w:rPr>
          <w:rFonts w:ascii="Times New Roman" w:hAnsi="Times New Roman"/>
          <w:sz w:val="28"/>
        </w:rPr>
        <w:t xml:space="preserve"> вправе в любое время, исходя из изменений российского</w:t>
      </w:r>
      <w:r>
        <w:rPr>
          <w:rFonts w:ascii="Times New Roman" w:hAnsi="Times New Roman"/>
          <w:sz w:val="28"/>
        </w:rPr>
        <w:t xml:space="preserve"> законодательства</w:t>
      </w:r>
      <w:r w:rsidRPr="000C24D3">
        <w:rPr>
          <w:rFonts w:ascii="Times New Roman" w:hAnsi="Times New Roman"/>
          <w:sz w:val="28"/>
        </w:rPr>
        <w:t xml:space="preserve">, интересов </w:t>
      </w:r>
      <w:r>
        <w:rPr>
          <w:rFonts w:ascii="Times New Roman" w:hAnsi="Times New Roman"/>
          <w:sz w:val="28"/>
        </w:rPr>
        <w:t xml:space="preserve">учредителей </w:t>
      </w:r>
      <w:r w:rsidRPr="000C24D3">
        <w:rPr>
          <w:rFonts w:ascii="Times New Roman" w:hAnsi="Times New Roman"/>
          <w:sz w:val="28"/>
        </w:rPr>
        <w:t>Обществ</w:t>
      </w:r>
      <w:r>
        <w:rPr>
          <w:rFonts w:ascii="Times New Roman" w:hAnsi="Times New Roman"/>
          <w:sz w:val="28"/>
        </w:rPr>
        <w:t>а или ее партнеров, кредиторов,</w:t>
      </w:r>
      <w:r w:rsidRPr="000C24D3">
        <w:rPr>
          <w:rFonts w:ascii="Times New Roman" w:hAnsi="Times New Roman"/>
          <w:sz w:val="28"/>
        </w:rPr>
        <w:t xml:space="preserve"> внести в настоящий Кодекс изменения и дополнения, которые, однако, не должны искажать существующие стандарты этики ведения бизнеса.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Положения настоящего Этического кодекса разработаны с учетом Гражданского и Трудового кодексов РФ, Федерального закона «Об </w:t>
      </w:r>
      <w:r>
        <w:rPr>
          <w:rFonts w:ascii="Times New Roman" w:hAnsi="Times New Roman"/>
          <w:sz w:val="28"/>
        </w:rPr>
        <w:t>обществах с ограниченной ответственностью</w:t>
      </w:r>
      <w:r w:rsidRPr="000C24D3">
        <w:rPr>
          <w:rFonts w:ascii="Times New Roman" w:hAnsi="Times New Roman"/>
          <w:sz w:val="28"/>
        </w:rPr>
        <w:t>» и вышеупомянутых документов.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Pr="000C24D3" w:rsidRDefault="000378D8" w:rsidP="002E7C11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ОСНОВНЫЕ ЭТИЧЕСКИЕ ПРИНЦИПЫ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b/>
          <w:sz w:val="28"/>
        </w:rPr>
      </w:pPr>
    </w:p>
    <w:p w:rsidR="000378D8" w:rsidRPr="000C24D3" w:rsidRDefault="000378D8" w:rsidP="00C12AED">
      <w:pPr>
        <w:pStyle w:val="a3"/>
        <w:numPr>
          <w:ilvl w:val="1"/>
          <w:numId w:val="4"/>
        </w:numPr>
        <w:jc w:val="both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Соблюдение законов, норм и правил</w:t>
      </w:r>
    </w:p>
    <w:p w:rsidR="000378D8" w:rsidRPr="000C24D3" w:rsidRDefault="000378D8" w:rsidP="00E46B0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Соблюдение законности является необходимым условием этичного поведения должностных лиц Общества. Общество добросовестно соблюдает требования законодательства, отраслевых и корпоративных правил, </w:t>
      </w:r>
      <w:r w:rsidRPr="000C24D3">
        <w:rPr>
          <w:rFonts w:ascii="Times New Roman" w:hAnsi="Times New Roman"/>
          <w:sz w:val="28"/>
        </w:rPr>
        <w:lastRenderedPageBreak/>
        <w:t>стандартов и процедур, регулирующих деятельность Общества. Общество стремится обеспечивать и подд</w:t>
      </w:r>
      <w:r>
        <w:rPr>
          <w:rFonts w:ascii="Times New Roman" w:hAnsi="Times New Roman"/>
          <w:sz w:val="28"/>
        </w:rPr>
        <w:t xml:space="preserve">ерживать высокое качество своих </w:t>
      </w:r>
      <w:r w:rsidRPr="000C24D3">
        <w:rPr>
          <w:rFonts w:ascii="Times New Roman" w:hAnsi="Times New Roman"/>
          <w:sz w:val="28"/>
        </w:rPr>
        <w:t xml:space="preserve">услуг, честно и добросовестно выполнять договорные обязательства, открыто и ответственно </w:t>
      </w:r>
      <w:proofErr w:type="gramStart"/>
      <w:r w:rsidRPr="000C24D3">
        <w:rPr>
          <w:rFonts w:ascii="Times New Roman" w:hAnsi="Times New Roman"/>
          <w:sz w:val="28"/>
        </w:rPr>
        <w:t>осуществлять</w:t>
      </w:r>
      <w:proofErr w:type="gramEnd"/>
      <w:r w:rsidRPr="000C24D3">
        <w:rPr>
          <w:rFonts w:ascii="Times New Roman" w:hAnsi="Times New Roman"/>
          <w:sz w:val="28"/>
        </w:rPr>
        <w:t xml:space="preserve"> корпоративное управление.</w:t>
      </w:r>
    </w:p>
    <w:p w:rsidR="000378D8" w:rsidRPr="000C24D3" w:rsidRDefault="000378D8" w:rsidP="00980D5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Должностные лица принимают на себя обязательство в своей повседневной деятельности:</w:t>
      </w:r>
    </w:p>
    <w:p w:rsidR="000378D8" w:rsidRPr="000C24D3" w:rsidRDefault="000378D8" w:rsidP="004051C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строго выполнять требования действующего законодательства, иных правовых норм в полном объеме, а при отсутствии применимого законодательства исходить из требований добросовестности, разумности, справедливости и положений Этического кодекса Общества;</w:t>
      </w:r>
    </w:p>
    <w:p w:rsidR="000378D8" w:rsidRPr="000C24D3" w:rsidRDefault="000378D8" w:rsidP="004051C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в повседневной и профессиональной жизни не допускать неправомерных действий либо действий, которые могут вызвать подозрения относительно их правомерности и этичности;</w:t>
      </w:r>
    </w:p>
    <w:p w:rsidR="000378D8" w:rsidRPr="000C24D3" w:rsidRDefault="000378D8" w:rsidP="004051C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при принятии решений учитывать не только экономическую целесообразность, но и решения, принимаемые другими лицами, а также интересы других заинтересованных сторон деловых отношений, воздерживаться от неэтичных мето</w:t>
      </w:r>
      <w:r>
        <w:rPr>
          <w:rFonts w:ascii="Times New Roman" w:hAnsi="Times New Roman"/>
          <w:sz w:val="28"/>
        </w:rPr>
        <w:t>дов ведения конкурентной борьбы.</w:t>
      </w:r>
      <w:r w:rsidRPr="000C24D3">
        <w:rPr>
          <w:rFonts w:ascii="Times New Roman" w:hAnsi="Times New Roman"/>
          <w:sz w:val="28"/>
        </w:rPr>
        <w:t xml:space="preserve"> </w:t>
      </w:r>
    </w:p>
    <w:p w:rsidR="000378D8" w:rsidRPr="000C24D3" w:rsidRDefault="000378D8" w:rsidP="00AA2589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и </w:t>
      </w:r>
      <w:r w:rsidRPr="00011E1A">
        <w:rPr>
          <w:rFonts w:ascii="Times New Roman" w:hAnsi="Times New Roman"/>
          <w:color w:val="000000"/>
          <w:sz w:val="28"/>
        </w:rPr>
        <w:t>Руководство</w:t>
      </w:r>
      <w:r>
        <w:rPr>
          <w:rFonts w:ascii="Times New Roman" w:hAnsi="Times New Roman"/>
          <w:sz w:val="28"/>
        </w:rPr>
        <w:t xml:space="preserve"> также принимают на себя обязательство</w:t>
      </w:r>
      <w:r w:rsidRPr="000C24D3">
        <w:rPr>
          <w:rFonts w:ascii="Times New Roman" w:hAnsi="Times New Roman"/>
          <w:sz w:val="28"/>
        </w:rPr>
        <w:t xml:space="preserve"> в своей повседневной деятельности строго соблюдать следующие этические принципы: </w:t>
      </w:r>
    </w:p>
    <w:p w:rsidR="000378D8" w:rsidRPr="00011E1A" w:rsidRDefault="000378D8" w:rsidP="00011E1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демонстрировать личный пример соблюдения требований применимого законодательства, этических норм и </w:t>
      </w:r>
      <w:r>
        <w:rPr>
          <w:rFonts w:ascii="Times New Roman" w:hAnsi="Times New Roman"/>
          <w:sz w:val="28"/>
        </w:rPr>
        <w:t>принципов ведения деятельности.</w:t>
      </w:r>
    </w:p>
    <w:p w:rsidR="000378D8" w:rsidRPr="000C24D3" w:rsidRDefault="000378D8" w:rsidP="007C2719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sz w:val="28"/>
        </w:rPr>
      </w:pPr>
    </w:p>
    <w:p w:rsidR="000378D8" w:rsidRPr="000C24D3" w:rsidRDefault="000378D8" w:rsidP="007C2719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Обеспечение эффективности</w:t>
      </w:r>
    </w:p>
    <w:p w:rsidR="000378D8" w:rsidRPr="000C24D3" w:rsidRDefault="000378D8" w:rsidP="00EC209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Общество понимает</w:t>
      </w:r>
      <w:r>
        <w:rPr>
          <w:rFonts w:ascii="Times New Roman" w:hAnsi="Times New Roman"/>
          <w:sz w:val="28"/>
        </w:rPr>
        <w:t xml:space="preserve"> свою </w:t>
      </w:r>
      <w:r w:rsidRPr="000C24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ответственность </w:t>
      </w:r>
      <w:r w:rsidRPr="000C24D3">
        <w:rPr>
          <w:rFonts w:ascii="Times New Roman" w:hAnsi="Times New Roman"/>
          <w:sz w:val="28"/>
        </w:rPr>
        <w:t xml:space="preserve"> перед </w:t>
      </w:r>
      <w:r>
        <w:rPr>
          <w:rFonts w:ascii="Times New Roman" w:hAnsi="Times New Roman"/>
          <w:sz w:val="28"/>
        </w:rPr>
        <w:t xml:space="preserve">учредителями </w:t>
      </w:r>
      <w:r w:rsidRPr="000C24D3">
        <w:rPr>
          <w:rFonts w:ascii="Times New Roman" w:hAnsi="Times New Roman"/>
          <w:sz w:val="28"/>
        </w:rPr>
        <w:t>и всеми заинтересованными сторонами, поэтому использует все доступные законные средства, направленные на повышение прибыльности и эффективности деятельности.</w:t>
      </w:r>
    </w:p>
    <w:p w:rsidR="000378D8" w:rsidRPr="000C24D3" w:rsidRDefault="000378D8" w:rsidP="004051C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Должностные лица принимают на себя обязательство в своей повседневной деятельности: </w:t>
      </w:r>
    </w:p>
    <w:p w:rsidR="000378D8" w:rsidRPr="000C24D3" w:rsidRDefault="000378D8" w:rsidP="004051C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уважать право собственности, стремиться к балансу взаимной выгоды при совершении сделок;</w:t>
      </w:r>
    </w:p>
    <w:p w:rsidR="000378D8" w:rsidRPr="000C24D3" w:rsidRDefault="000378D8" w:rsidP="004051C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в случае возникновения риска убытков для Общества немедленно ставить в известность </w:t>
      </w:r>
      <w:r>
        <w:rPr>
          <w:rFonts w:ascii="Times New Roman" w:hAnsi="Times New Roman"/>
          <w:sz w:val="28"/>
        </w:rPr>
        <w:t xml:space="preserve">непосредственного руководителя и/или </w:t>
      </w:r>
      <w:r w:rsidRPr="00613113">
        <w:rPr>
          <w:rFonts w:ascii="Times New Roman" w:hAnsi="Times New Roman"/>
          <w:color w:val="000000"/>
          <w:sz w:val="28"/>
        </w:rPr>
        <w:t>директора;</w:t>
      </w:r>
      <w:r w:rsidRPr="000C24D3">
        <w:rPr>
          <w:rFonts w:ascii="Times New Roman" w:hAnsi="Times New Roman"/>
          <w:sz w:val="28"/>
        </w:rPr>
        <w:t xml:space="preserve"> </w:t>
      </w:r>
    </w:p>
    <w:p w:rsidR="000378D8" w:rsidRPr="000C24D3" w:rsidRDefault="000378D8" w:rsidP="00AA258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стремиться к принятию коллегиальных решений и оказывать взаимную помощь в вопросах принятия жизненно важных заключений и в чрезвычайных ситуациях; </w:t>
      </w:r>
    </w:p>
    <w:p w:rsidR="000378D8" w:rsidRPr="000C24D3" w:rsidRDefault="000378D8" w:rsidP="00AA258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при принятии решений руководствоваться результатами тщательного и всестороннего изучения ситуации, воздерживаться от принятия решений на основании недостаточного количества информации;</w:t>
      </w:r>
    </w:p>
    <w:p w:rsidR="000378D8" w:rsidRPr="000C24D3" w:rsidRDefault="000378D8" w:rsidP="00133C1C">
      <w:pPr>
        <w:pStyle w:val="a3"/>
        <w:jc w:val="both"/>
      </w:pPr>
    </w:p>
    <w:p w:rsidR="000378D8" w:rsidRPr="000C24D3" w:rsidRDefault="000378D8" w:rsidP="007C2719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Честность, порядочность и надежность деловых отношений</w:t>
      </w:r>
    </w:p>
    <w:p w:rsidR="000378D8" w:rsidRPr="000C24D3" w:rsidRDefault="000378D8" w:rsidP="00A0719B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lastRenderedPageBreak/>
        <w:t xml:space="preserve">Должностные лица принимают на себя обязательство в своей повседневной деятельности: </w:t>
      </w:r>
    </w:p>
    <w:p w:rsidR="000378D8" w:rsidRPr="000C24D3" w:rsidRDefault="000378D8" w:rsidP="00A0719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быть честными и порядочными в деловых отношениях, воздерживаться от любых недобросовестных способов ведения дел;</w:t>
      </w:r>
    </w:p>
    <w:p w:rsidR="000378D8" w:rsidRPr="000C24D3" w:rsidRDefault="000378D8" w:rsidP="00A0719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уважительно и вежливо относиться к коллегам, а также ко всем представителям </w:t>
      </w:r>
      <w:r w:rsidRPr="00613113">
        <w:rPr>
          <w:rFonts w:ascii="Times New Roman" w:hAnsi="Times New Roman"/>
          <w:color w:val="000000"/>
          <w:sz w:val="28"/>
        </w:rPr>
        <w:t>Заказчика,</w:t>
      </w:r>
      <w:r w:rsidRPr="000C24D3">
        <w:rPr>
          <w:rFonts w:ascii="Times New Roman" w:hAnsi="Times New Roman"/>
          <w:sz w:val="28"/>
        </w:rPr>
        <w:t xml:space="preserve"> деловых партнеров Общества вне зависимости от занимаемой должности, пола, возраста, национальной принадлежности и вероисповедания; осуществлять деловое общение с проявлением приветливости и доброжелательности; </w:t>
      </w:r>
    </w:p>
    <w:p w:rsidR="000378D8" w:rsidRPr="000C24D3" w:rsidRDefault="000378D8" w:rsidP="00A0719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при общении с коллегами, руководством, партнерами, представителями контрагентов и иными лицами не предоставлять им недостоверную либо непроверенную информацию; </w:t>
      </w:r>
    </w:p>
    <w:p w:rsidR="000378D8" w:rsidRPr="000C24D3" w:rsidRDefault="000378D8" w:rsidP="00A0719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своевременно реагировать на вопросы и пожелания коллег, руководства, партнеров, представителей контрагентов и иных лиц;</w:t>
      </w:r>
    </w:p>
    <w:p w:rsidR="000378D8" w:rsidRPr="000C24D3" w:rsidRDefault="000378D8" w:rsidP="00A0719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воздерживаться от действия или бездействия, порождающих конфликты в деловых отношениях, стремиться к урегулированию возникших конфликтов на основе баланса интересов участников деловых отношений.</w:t>
      </w:r>
    </w:p>
    <w:p w:rsidR="000378D8" w:rsidRPr="000C24D3" w:rsidRDefault="000378D8" w:rsidP="00F47B5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0378D8" w:rsidRPr="000C24D3" w:rsidRDefault="000378D8" w:rsidP="007C2719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Профессионализм, компетентность и информированность</w:t>
      </w:r>
    </w:p>
    <w:p w:rsidR="000378D8" w:rsidRPr="000C24D3" w:rsidRDefault="000378D8" w:rsidP="00EA7F3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Должностные лица принимают на себя обязательство в своей повседневной деятельности: </w:t>
      </w:r>
    </w:p>
    <w:p w:rsidR="000378D8" w:rsidRPr="000C24D3" w:rsidRDefault="000378D8" w:rsidP="0016590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постоянно заботиться о повышении своего профессионализма, своей компетентности и квалификации. Использовать знания для выполнения своих обязанностей наиболее профессиональным и эффективным образом; </w:t>
      </w:r>
    </w:p>
    <w:p w:rsidR="000378D8" w:rsidRPr="000C24D3" w:rsidRDefault="000378D8" w:rsidP="0016590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реализовывать профессиональные решения при осуществлении своей деятельности, осуществлять полномочия и исполнять должностные обязанности в соответствии с уровнем компетентности, необходимым для занимаемой должности;</w:t>
      </w:r>
    </w:p>
    <w:p w:rsidR="000378D8" w:rsidRPr="00613113" w:rsidRDefault="000378D8" w:rsidP="00AF567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0C24D3">
        <w:rPr>
          <w:rFonts w:ascii="Times New Roman" w:hAnsi="Times New Roman"/>
          <w:sz w:val="28"/>
        </w:rPr>
        <w:t>придерживаться принципа неприятия коррупции в любых формах и проявлениях (принцип «нулевой толерантности») в деловых отношениях, в том числе</w:t>
      </w:r>
      <w:r>
        <w:rPr>
          <w:rFonts w:ascii="Times New Roman" w:hAnsi="Times New Roman"/>
          <w:sz w:val="28"/>
        </w:rPr>
        <w:t xml:space="preserve"> во взаимодействии с учредителями</w:t>
      </w:r>
      <w:r w:rsidRPr="000C24D3">
        <w:rPr>
          <w:rFonts w:ascii="Times New Roman" w:hAnsi="Times New Roman"/>
          <w:sz w:val="28"/>
        </w:rPr>
        <w:t xml:space="preserve">, контрагентами, представителями </w:t>
      </w:r>
      <w:r w:rsidRPr="00613113">
        <w:rPr>
          <w:rFonts w:ascii="Times New Roman" w:hAnsi="Times New Roman"/>
          <w:color w:val="000000"/>
          <w:sz w:val="28"/>
        </w:rPr>
        <w:t xml:space="preserve">органов власти, самоуправления, политических партий, и иными лицами; </w:t>
      </w:r>
    </w:p>
    <w:p w:rsidR="000378D8" w:rsidRDefault="000378D8" w:rsidP="00AF567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не использовать в лич</w:t>
      </w:r>
      <w:r>
        <w:rPr>
          <w:rFonts w:ascii="Times New Roman" w:hAnsi="Times New Roman"/>
          <w:sz w:val="28"/>
        </w:rPr>
        <w:t xml:space="preserve">ных целях служебное положение, конфиденциальную или </w:t>
      </w:r>
      <w:proofErr w:type="spellStart"/>
      <w:r>
        <w:rPr>
          <w:rFonts w:ascii="Times New Roman" w:hAnsi="Times New Roman"/>
          <w:sz w:val="28"/>
        </w:rPr>
        <w:t>и</w:t>
      </w:r>
      <w:r w:rsidRPr="000C24D3">
        <w:rPr>
          <w:rFonts w:ascii="Times New Roman" w:hAnsi="Times New Roman"/>
          <w:sz w:val="28"/>
        </w:rPr>
        <w:t>нсайдерскую</w:t>
      </w:r>
      <w:proofErr w:type="spellEnd"/>
      <w:r w:rsidRPr="000C24D3">
        <w:rPr>
          <w:rFonts w:ascii="Times New Roman" w:hAnsi="Times New Roman"/>
          <w:sz w:val="28"/>
        </w:rPr>
        <w:t xml:space="preserve"> информацию, материальные и нематериальные активы Общества. </w:t>
      </w:r>
    </w:p>
    <w:p w:rsidR="000378D8" w:rsidRDefault="000378D8" w:rsidP="0029489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0378D8" w:rsidRPr="000C24D3" w:rsidRDefault="000378D8" w:rsidP="0029489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0378D8" w:rsidRPr="000C24D3" w:rsidRDefault="000378D8" w:rsidP="0009746B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sz w:val="28"/>
        </w:rPr>
      </w:pPr>
    </w:p>
    <w:p w:rsidR="000378D8" w:rsidRPr="000C24D3" w:rsidRDefault="000378D8" w:rsidP="007C2719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Социальная ответственность</w:t>
      </w:r>
    </w:p>
    <w:p w:rsidR="000378D8" w:rsidRPr="000C24D3" w:rsidRDefault="000378D8" w:rsidP="00F47B50">
      <w:pPr>
        <w:pStyle w:val="af0"/>
        <w:spacing w:before="0" w:after="0"/>
        <w:ind w:firstLine="567"/>
        <w:jc w:val="both"/>
        <w:rPr>
          <w:color w:val="auto"/>
          <w:sz w:val="28"/>
        </w:rPr>
      </w:pPr>
      <w:r w:rsidRPr="000C24D3">
        <w:rPr>
          <w:color w:val="auto"/>
          <w:sz w:val="28"/>
          <w:szCs w:val="22"/>
        </w:rPr>
        <w:t>Общество проводит корпоративную социально ответственную политику</w:t>
      </w:r>
      <w:r w:rsidRPr="000C24D3">
        <w:rPr>
          <w:color w:val="auto"/>
          <w:sz w:val="28"/>
        </w:rPr>
        <w:t>,</w:t>
      </w:r>
      <w:r w:rsidRPr="000C24D3">
        <w:rPr>
          <w:color w:val="auto"/>
          <w:sz w:val="28"/>
          <w:szCs w:val="22"/>
        </w:rPr>
        <w:t xml:space="preserve"> ориентируясь на мировые стандарты и лучший международный опыт в этой области.</w:t>
      </w:r>
      <w:r w:rsidRPr="000C24D3">
        <w:rPr>
          <w:color w:val="auto"/>
          <w:sz w:val="28"/>
        </w:rPr>
        <w:t xml:space="preserve"> </w:t>
      </w:r>
    </w:p>
    <w:p w:rsidR="000378D8" w:rsidRPr="00613113" w:rsidRDefault="000378D8" w:rsidP="00F47B50">
      <w:pPr>
        <w:pStyle w:val="a3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lastRenderedPageBreak/>
        <w:t>С</w:t>
      </w:r>
      <w:r w:rsidRPr="000C24D3">
        <w:rPr>
          <w:rFonts w:ascii="Times New Roman" w:hAnsi="Times New Roman"/>
          <w:sz w:val="28"/>
        </w:rPr>
        <w:t>оциальная политика и стратегические целевые соц</w:t>
      </w:r>
      <w:r>
        <w:rPr>
          <w:rFonts w:ascii="Times New Roman" w:hAnsi="Times New Roman"/>
          <w:sz w:val="28"/>
        </w:rPr>
        <w:t>иальные программы утверждаются советом директоров о</w:t>
      </w:r>
      <w:r w:rsidRPr="000C24D3">
        <w:rPr>
          <w:rFonts w:ascii="Times New Roman" w:hAnsi="Times New Roman"/>
          <w:sz w:val="28"/>
        </w:rPr>
        <w:t>бщества. С</w:t>
      </w:r>
      <w:r>
        <w:rPr>
          <w:rFonts w:ascii="Times New Roman" w:hAnsi="Times New Roman"/>
          <w:sz w:val="28"/>
        </w:rPr>
        <w:t>овет директоров</w:t>
      </w:r>
      <w:r w:rsidRPr="000C24D3">
        <w:rPr>
          <w:rFonts w:ascii="Times New Roman" w:hAnsi="Times New Roman"/>
          <w:sz w:val="28"/>
        </w:rPr>
        <w:t xml:space="preserve"> регулярно контролирует последовательность и эффективность реализации социальной политики. </w:t>
      </w:r>
      <w:r w:rsidRPr="00613113">
        <w:rPr>
          <w:rFonts w:ascii="Times New Roman" w:hAnsi="Times New Roman"/>
          <w:color w:val="000000"/>
          <w:sz w:val="28"/>
        </w:rPr>
        <w:t xml:space="preserve">Общество регулярно раскрывает для заинтересованных сторон и широкой общественности результаты реализации социальной политики. </w:t>
      </w:r>
    </w:p>
    <w:p w:rsidR="000378D8" w:rsidRPr="000C24D3" w:rsidRDefault="000378D8" w:rsidP="00F47B5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Совета директоров и </w:t>
      </w:r>
      <w:r w:rsidRPr="00E15C82">
        <w:rPr>
          <w:rFonts w:ascii="Times New Roman" w:hAnsi="Times New Roman"/>
          <w:color w:val="000000"/>
          <w:sz w:val="28"/>
        </w:rPr>
        <w:t>Руководство</w:t>
      </w:r>
      <w:r w:rsidRPr="000C24D3">
        <w:rPr>
          <w:rFonts w:ascii="Times New Roman" w:hAnsi="Times New Roman"/>
          <w:sz w:val="28"/>
        </w:rPr>
        <w:t xml:space="preserve"> также принимают на себя обязательство в своей повседневной деятельности строго соблюдать следующие этические принципы: </w:t>
      </w:r>
    </w:p>
    <w:p w:rsidR="000378D8" w:rsidRPr="000C24D3" w:rsidRDefault="000378D8" w:rsidP="00F47B5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осуществлять ведение бизнеса с учетом социальной ответственности перед государством и обществом; </w:t>
      </w:r>
    </w:p>
    <w:p w:rsidR="000378D8" w:rsidRPr="000C24D3" w:rsidRDefault="000378D8" w:rsidP="00F47B5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оказывать содействие осуществлению безвозмездной финансовой или иной благотворительной поддержки социальных, культурно-просветительных и иных программ</w:t>
      </w:r>
      <w:r>
        <w:rPr>
          <w:rFonts w:ascii="Times New Roman" w:hAnsi="Times New Roman"/>
          <w:sz w:val="28"/>
        </w:rPr>
        <w:t xml:space="preserve">, </w:t>
      </w:r>
      <w:r w:rsidRPr="00E15C82">
        <w:rPr>
          <w:rFonts w:ascii="Times New Roman" w:hAnsi="Times New Roman"/>
          <w:color w:val="000000"/>
          <w:sz w:val="28"/>
          <w:szCs w:val="28"/>
        </w:rPr>
        <w:t>помощь правоохранительным органам в охране общественного порядка.</w:t>
      </w:r>
    </w:p>
    <w:p w:rsidR="000378D8" w:rsidRPr="000C24D3" w:rsidRDefault="000378D8" w:rsidP="00F47B5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вести хозяйственную деятельность так, чтобы не наносить ущерб природ</w:t>
      </w:r>
      <w:r w:rsidRPr="00E15C82">
        <w:rPr>
          <w:rFonts w:ascii="Times New Roman" w:hAnsi="Times New Roman"/>
          <w:color w:val="000000"/>
          <w:sz w:val="28"/>
        </w:rPr>
        <w:t>е;</w:t>
      </w:r>
    </w:p>
    <w:p w:rsidR="000378D8" w:rsidRPr="000C24D3" w:rsidRDefault="000378D8" w:rsidP="00AA258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выстраивать отношения общества и с</w:t>
      </w:r>
      <w:r w:rsidRPr="000C24D3">
        <w:rPr>
          <w:rFonts w:ascii="Times New Roman" w:hAnsi="Times New Roman"/>
          <w:sz w:val="28"/>
        </w:rPr>
        <w:t xml:space="preserve">отрудников на основе долгосрочного сотрудничества, общности целей, уважения и учета взаимных интересов, добросовестности и реальности принимаемых обязательств и социального партнерства; </w:t>
      </w:r>
    </w:p>
    <w:p w:rsidR="000378D8" w:rsidRPr="000C24D3" w:rsidRDefault="000378D8" w:rsidP="00AA258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для с</w:t>
      </w:r>
      <w:r w:rsidRPr="000C24D3">
        <w:rPr>
          <w:rFonts w:ascii="Times New Roman" w:hAnsi="Times New Roman"/>
          <w:sz w:val="28"/>
        </w:rPr>
        <w:t xml:space="preserve">отрудников условия труда, не наносящие ущерба их здоровью и достоинству, обеспечивать достойный уровень заработной платы, повышающий уровень их жизни; </w:t>
      </w:r>
    </w:p>
    <w:p w:rsidR="000378D8" w:rsidRPr="000C24D3" w:rsidRDefault="000378D8" w:rsidP="00AA258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быть честными в коммуникациях, внимател</w:t>
      </w:r>
      <w:r>
        <w:rPr>
          <w:rFonts w:ascii="Times New Roman" w:hAnsi="Times New Roman"/>
          <w:sz w:val="28"/>
        </w:rPr>
        <w:t>ьно реагировать на предложения с</w:t>
      </w:r>
      <w:r w:rsidRPr="000C24D3">
        <w:rPr>
          <w:rFonts w:ascii="Times New Roman" w:hAnsi="Times New Roman"/>
          <w:sz w:val="28"/>
        </w:rPr>
        <w:t>отрудников, их идеи, требования и жалобы;</w:t>
      </w:r>
    </w:p>
    <w:p w:rsidR="000378D8" w:rsidRPr="000C24D3" w:rsidRDefault="000378D8" w:rsidP="00AA258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избегать дискриминационной политики и гарантировать Сотрудникам равные права и возможности в оплате труда, продвижении по службе; </w:t>
      </w:r>
    </w:p>
    <w:p w:rsidR="000378D8" w:rsidRPr="000C24D3" w:rsidRDefault="000378D8" w:rsidP="00AA258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избегать принятия решений, приводящих к серьезным и неоправданным сокращениям занятости в Обществе.</w:t>
      </w: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Pr="000C24D3" w:rsidRDefault="000378D8" w:rsidP="00AA2589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СТАНДАРТЫ ДЕЛОВОЙ ЭТИКИ</w:t>
      </w:r>
    </w:p>
    <w:p w:rsidR="000378D8" w:rsidRPr="000C24D3" w:rsidRDefault="000378D8" w:rsidP="003E002F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0378D8" w:rsidRPr="000C24D3" w:rsidRDefault="000378D8" w:rsidP="003E002F">
      <w:pPr>
        <w:pStyle w:val="a3"/>
        <w:ind w:firstLine="708"/>
        <w:jc w:val="both"/>
      </w:pPr>
      <w:r w:rsidRPr="000C24D3">
        <w:rPr>
          <w:rFonts w:ascii="Times New Roman" w:hAnsi="Times New Roman"/>
          <w:sz w:val="28"/>
        </w:rPr>
        <w:t xml:space="preserve">Стандарты деловой этики  представляют собой свод норм поведения и рекомендаций, позволяющих определить модель эффективного поведения в сложных нестандартных ситуациях, возникающих в процессе осуществления деятельности Общества, и помогающих ответственно и профессионально принять правильное решение. </w:t>
      </w:r>
    </w:p>
    <w:p w:rsidR="000378D8" w:rsidRPr="000C24D3" w:rsidRDefault="000378D8" w:rsidP="007C2719">
      <w:pPr>
        <w:pStyle w:val="a3"/>
        <w:ind w:left="1778"/>
        <w:jc w:val="both"/>
        <w:rPr>
          <w:rFonts w:ascii="Times New Roman" w:hAnsi="Times New Roman"/>
          <w:b/>
          <w:sz w:val="28"/>
        </w:rPr>
      </w:pPr>
    </w:p>
    <w:p w:rsidR="000378D8" w:rsidRPr="000C24D3" w:rsidRDefault="000378D8" w:rsidP="00E845FD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Взаимоотношения Общества с третьими лицами</w:t>
      </w:r>
    </w:p>
    <w:p w:rsidR="000378D8" w:rsidRPr="000C24D3" w:rsidRDefault="000378D8" w:rsidP="00764B0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Общество заинтересовано в постоянном улучшении своей деловой репутации, воздерживается от действий, способных прямо или косвенно негативно отразится на его репутации, и строит отношения с третьими </w:t>
      </w:r>
      <w:r w:rsidRPr="000C24D3">
        <w:rPr>
          <w:rFonts w:ascii="Times New Roman" w:hAnsi="Times New Roman"/>
          <w:sz w:val="28"/>
        </w:rPr>
        <w:lastRenderedPageBreak/>
        <w:t>лицами на принципах взаимного уважения и сотрудничества, прозрачности, доверия и справедливости.</w:t>
      </w:r>
    </w:p>
    <w:p w:rsidR="000378D8" w:rsidRPr="000C24D3" w:rsidRDefault="000378D8" w:rsidP="00764B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C24D3">
        <w:rPr>
          <w:rFonts w:ascii="Times New Roman" w:hAnsi="Times New Roman"/>
          <w:sz w:val="28"/>
          <w:szCs w:val="28"/>
        </w:rPr>
        <w:t>Во взаимоотношен</w:t>
      </w:r>
      <w:r>
        <w:rPr>
          <w:rFonts w:ascii="Times New Roman" w:hAnsi="Times New Roman"/>
          <w:sz w:val="28"/>
          <w:szCs w:val="28"/>
        </w:rPr>
        <w:t>иях с третьими лицами интересы о</w:t>
      </w:r>
      <w:r w:rsidRPr="000C24D3">
        <w:rPr>
          <w:rFonts w:ascii="Times New Roman" w:hAnsi="Times New Roman"/>
          <w:sz w:val="28"/>
          <w:szCs w:val="28"/>
        </w:rPr>
        <w:t>бще</w:t>
      </w:r>
      <w:r>
        <w:rPr>
          <w:rFonts w:ascii="Times New Roman" w:hAnsi="Times New Roman"/>
          <w:sz w:val="28"/>
          <w:szCs w:val="28"/>
        </w:rPr>
        <w:t xml:space="preserve">ства представляют должностные </w:t>
      </w:r>
      <w:r w:rsidRPr="000C24D3">
        <w:rPr>
          <w:rFonts w:ascii="Times New Roman" w:hAnsi="Times New Roman"/>
          <w:sz w:val="28"/>
          <w:szCs w:val="28"/>
        </w:rPr>
        <w:t>или уполномоченные лица, которые должны соблюдать этические принципы и стандарты данного Кодекса.</w:t>
      </w:r>
    </w:p>
    <w:p w:rsidR="000378D8" w:rsidRPr="000C24D3" w:rsidRDefault="000378D8" w:rsidP="00764B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8D8" w:rsidRPr="00065896" w:rsidRDefault="000378D8" w:rsidP="00F91F11">
      <w:pPr>
        <w:pStyle w:val="m3"/>
        <w:numPr>
          <w:ilvl w:val="2"/>
          <w:numId w:val="4"/>
        </w:numPr>
        <w:ind w:left="0" w:firstLine="0"/>
        <w:outlineLvl w:val="1"/>
        <w:rPr>
          <w:color w:val="3366FF"/>
          <w:sz w:val="28"/>
          <w:szCs w:val="28"/>
          <w:lang w:val="ru-RU"/>
        </w:rPr>
      </w:pPr>
      <w:bookmarkStart w:id="1" w:name="_Toc301363911"/>
      <w:r w:rsidRPr="000C24D3">
        <w:rPr>
          <w:sz w:val="28"/>
          <w:szCs w:val="28"/>
          <w:lang w:val="ru-RU"/>
        </w:rPr>
        <w:t xml:space="preserve">Отношения с </w:t>
      </w:r>
      <w:r>
        <w:rPr>
          <w:sz w:val="28"/>
          <w:szCs w:val="28"/>
          <w:lang w:val="ru-RU"/>
        </w:rPr>
        <w:t xml:space="preserve">учредителями </w:t>
      </w:r>
    </w:p>
    <w:p w:rsidR="000378D8" w:rsidRPr="000C24D3" w:rsidRDefault="000378D8" w:rsidP="0038599B">
      <w:pPr>
        <w:pStyle w:val="m0"/>
        <w:ind w:firstLine="708"/>
        <w:rPr>
          <w:sz w:val="28"/>
          <w:szCs w:val="28"/>
        </w:rPr>
      </w:pPr>
      <w:r w:rsidRPr="000C24D3">
        <w:rPr>
          <w:sz w:val="28"/>
          <w:szCs w:val="28"/>
        </w:rPr>
        <w:t>Общество поддерживает активный и откры</w:t>
      </w:r>
      <w:r>
        <w:rPr>
          <w:sz w:val="28"/>
          <w:szCs w:val="28"/>
        </w:rPr>
        <w:t>тий диалог со своими учредителями,</w:t>
      </w:r>
      <w:r w:rsidRPr="000C24D3">
        <w:rPr>
          <w:sz w:val="28"/>
          <w:szCs w:val="28"/>
        </w:rPr>
        <w:t xml:space="preserve"> стремится минимизировать объектив</w:t>
      </w:r>
      <w:r>
        <w:rPr>
          <w:sz w:val="28"/>
          <w:szCs w:val="28"/>
        </w:rPr>
        <w:t>но существующие риски учредителей</w:t>
      </w:r>
      <w:r w:rsidRPr="000C24D3">
        <w:rPr>
          <w:sz w:val="28"/>
          <w:szCs w:val="28"/>
        </w:rPr>
        <w:t>. Общество обеспечивает реализацию качественной и эффективной системы корпоративного управления. Общество г</w:t>
      </w:r>
      <w:r>
        <w:rPr>
          <w:sz w:val="28"/>
          <w:szCs w:val="28"/>
        </w:rPr>
        <w:t>арантирует всем своим учредителям</w:t>
      </w:r>
      <w:r w:rsidRPr="000C24D3">
        <w:rPr>
          <w:sz w:val="28"/>
          <w:szCs w:val="28"/>
        </w:rPr>
        <w:t xml:space="preserve"> обеспечение всех прав, установленных действующим законодательством Российской Федерации. </w:t>
      </w:r>
      <w:proofErr w:type="gramStart"/>
      <w:r w:rsidRPr="000C24D3">
        <w:rPr>
          <w:sz w:val="28"/>
          <w:szCs w:val="28"/>
        </w:rPr>
        <w:t>Общество внедряет систему эффективного внутреннего контроля, привлекает независимых внешних аудиторов для подтв</w:t>
      </w:r>
      <w:r>
        <w:rPr>
          <w:sz w:val="28"/>
          <w:szCs w:val="28"/>
        </w:rPr>
        <w:t>ерждения финансовой отчетности</w:t>
      </w:r>
      <w:r w:rsidRPr="000C24D3">
        <w:rPr>
          <w:sz w:val="28"/>
          <w:szCs w:val="28"/>
        </w:rPr>
        <w:t xml:space="preserve">. </w:t>
      </w:r>
      <w:proofErr w:type="gramEnd"/>
    </w:p>
    <w:p w:rsidR="000378D8" w:rsidRPr="000C24D3" w:rsidRDefault="000378D8" w:rsidP="00764B06">
      <w:pPr>
        <w:pStyle w:val="m0"/>
        <w:numPr>
          <w:ilvl w:val="2"/>
          <w:numId w:val="4"/>
        </w:numPr>
        <w:rPr>
          <w:b/>
          <w:sz w:val="28"/>
          <w:szCs w:val="28"/>
        </w:rPr>
      </w:pPr>
      <w:r w:rsidRPr="000C24D3">
        <w:rPr>
          <w:b/>
          <w:sz w:val="28"/>
          <w:szCs w:val="28"/>
        </w:rPr>
        <w:t>Отношения с обществом и государством</w:t>
      </w:r>
    </w:p>
    <w:p w:rsidR="000378D8" w:rsidRPr="000C24D3" w:rsidRDefault="000378D8" w:rsidP="00F53981">
      <w:pPr>
        <w:pStyle w:val="m0"/>
        <w:ind w:firstLine="708"/>
        <w:rPr>
          <w:sz w:val="28"/>
          <w:szCs w:val="28"/>
        </w:rPr>
      </w:pPr>
      <w:r w:rsidRPr="000C24D3">
        <w:rPr>
          <w:sz w:val="28"/>
          <w:szCs w:val="28"/>
        </w:rPr>
        <w:t>Общество осуществляет взаимодействие с государственными органами и органами местного самоуправления в соответствии с требованиями законодательства на основе независимости сторон. Общество не участвует прямо или косвенно в политических движениях, партиях или организациях.</w:t>
      </w:r>
    </w:p>
    <w:p w:rsidR="000378D8" w:rsidRPr="00E15C82" w:rsidRDefault="000378D8" w:rsidP="00F53981">
      <w:pPr>
        <w:pStyle w:val="m0"/>
        <w:ind w:firstLine="708"/>
        <w:rPr>
          <w:color w:val="000000"/>
          <w:sz w:val="28"/>
          <w:szCs w:val="28"/>
        </w:rPr>
      </w:pPr>
      <w:r w:rsidRPr="00E15C82">
        <w:rPr>
          <w:color w:val="000000"/>
          <w:sz w:val="28"/>
          <w:szCs w:val="28"/>
        </w:rPr>
        <w:t>Реализуя принципы партнерства и сотрудничества между бизнесом и государством,  общество  осуществляет социальные программы.</w:t>
      </w:r>
    </w:p>
    <w:p w:rsidR="000378D8" w:rsidRPr="00E15C82" w:rsidRDefault="000378D8" w:rsidP="00F53981">
      <w:pPr>
        <w:pStyle w:val="m0"/>
        <w:ind w:firstLine="708"/>
        <w:rPr>
          <w:color w:val="000000"/>
          <w:sz w:val="28"/>
          <w:szCs w:val="28"/>
        </w:rPr>
      </w:pPr>
    </w:p>
    <w:p w:rsidR="000378D8" w:rsidRPr="000C24D3" w:rsidRDefault="000378D8" w:rsidP="00764B06">
      <w:pPr>
        <w:pStyle w:val="m0"/>
        <w:numPr>
          <w:ilvl w:val="2"/>
          <w:numId w:val="4"/>
        </w:numPr>
        <w:rPr>
          <w:b/>
          <w:sz w:val="28"/>
          <w:szCs w:val="28"/>
        </w:rPr>
      </w:pPr>
      <w:r w:rsidRPr="000C24D3">
        <w:rPr>
          <w:b/>
          <w:sz w:val="28"/>
          <w:szCs w:val="28"/>
        </w:rPr>
        <w:t>Отношения с деловыми партнерами и конкурентами</w:t>
      </w:r>
    </w:p>
    <w:p w:rsidR="000378D8" w:rsidRPr="000C24D3" w:rsidRDefault="000378D8" w:rsidP="00C018D5">
      <w:pPr>
        <w:pStyle w:val="m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Общество применяет </w:t>
      </w:r>
      <w:r w:rsidRPr="000C24D3">
        <w:rPr>
          <w:sz w:val="28"/>
          <w:szCs w:val="28"/>
        </w:rPr>
        <w:t>законны</w:t>
      </w:r>
      <w:r>
        <w:rPr>
          <w:sz w:val="28"/>
          <w:szCs w:val="28"/>
        </w:rPr>
        <w:t>е</w:t>
      </w:r>
      <w:r w:rsidRPr="000C24D3">
        <w:rPr>
          <w:sz w:val="28"/>
          <w:szCs w:val="28"/>
        </w:rPr>
        <w:t xml:space="preserve"> и этичны</w:t>
      </w:r>
      <w:r>
        <w:rPr>
          <w:sz w:val="28"/>
          <w:szCs w:val="28"/>
        </w:rPr>
        <w:t>е</w:t>
      </w:r>
      <w:r w:rsidRPr="000C24D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C24D3">
        <w:rPr>
          <w:sz w:val="28"/>
          <w:szCs w:val="28"/>
        </w:rPr>
        <w:t>етоды конкурентной борьбы</w:t>
      </w:r>
      <w:r>
        <w:rPr>
          <w:sz w:val="28"/>
          <w:szCs w:val="28"/>
        </w:rPr>
        <w:t xml:space="preserve">. </w:t>
      </w:r>
      <w:r w:rsidRPr="000C24D3">
        <w:rPr>
          <w:sz w:val="28"/>
          <w:szCs w:val="28"/>
        </w:rPr>
        <w:t xml:space="preserve">Общество строит отношения с партнерами и конкурентами на принципах </w:t>
      </w:r>
      <w:r>
        <w:rPr>
          <w:sz w:val="28"/>
          <w:szCs w:val="28"/>
        </w:rPr>
        <w:t>ответственности, взаимной выгод</w:t>
      </w:r>
      <w:r w:rsidRPr="000C24D3">
        <w:rPr>
          <w:sz w:val="28"/>
          <w:szCs w:val="28"/>
        </w:rPr>
        <w:t>ы и взаимного уважения. Честность, добросовестность и справедливость по отношению ко всем партнерам и конкурентам - неизменное правило работы Общества. Общество дорожит отношениями со своими деловыми партнерами и добросовестно выполняет свои договорные обязательства и требует того же от своих партнеров. Все возникающие споры с конкурентами</w:t>
      </w:r>
      <w:r>
        <w:rPr>
          <w:sz w:val="28"/>
          <w:szCs w:val="28"/>
        </w:rPr>
        <w:t>, о</w:t>
      </w:r>
      <w:r w:rsidRPr="000C24D3">
        <w:rPr>
          <w:sz w:val="28"/>
          <w:szCs w:val="28"/>
        </w:rPr>
        <w:t>бщество стремиться решать с помощью переговоров и в соответствии с законодательством.</w:t>
      </w:r>
    </w:p>
    <w:p w:rsidR="000378D8" w:rsidRPr="000C24D3" w:rsidRDefault="000378D8" w:rsidP="00DF460A">
      <w:pPr>
        <w:pStyle w:val="m0"/>
        <w:ind w:firstLine="708"/>
        <w:rPr>
          <w:sz w:val="28"/>
          <w:szCs w:val="28"/>
        </w:rPr>
      </w:pPr>
      <w:r w:rsidRPr="000C24D3">
        <w:rPr>
          <w:sz w:val="28"/>
          <w:szCs w:val="28"/>
        </w:rPr>
        <w:t>В Обществ</w:t>
      </w:r>
      <w:r>
        <w:rPr>
          <w:sz w:val="28"/>
          <w:szCs w:val="28"/>
        </w:rPr>
        <w:t xml:space="preserve">е </w:t>
      </w:r>
      <w:r w:rsidRPr="000C24D3">
        <w:rPr>
          <w:sz w:val="28"/>
          <w:szCs w:val="28"/>
        </w:rPr>
        <w:t xml:space="preserve">существует процедура проверки агентов, посредников, контрагентов и других третьих лиц на предмет их благонадежности, а также </w:t>
      </w:r>
      <w:proofErr w:type="spellStart"/>
      <w:r w:rsidRPr="000C24D3">
        <w:rPr>
          <w:sz w:val="28"/>
          <w:szCs w:val="28"/>
        </w:rPr>
        <w:t>аффилированности</w:t>
      </w:r>
      <w:proofErr w:type="spellEnd"/>
      <w:r w:rsidRPr="000C24D3">
        <w:rPr>
          <w:sz w:val="28"/>
          <w:szCs w:val="28"/>
        </w:rPr>
        <w:t xml:space="preserve"> к государственным служащим (через близких родственников или по иным основаниям) и государственным компаниям. </w:t>
      </w:r>
      <w:bookmarkEnd w:id="1"/>
      <w:proofErr w:type="gramStart"/>
      <w:r w:rsidRPr="000C24D3">
        <w:rPr>
          <w:sz w:val="28"/>
          <w:szCs w:val="28"/>
        </w:rPr>
        <w:t xml:space="preserve">Общество прилагает достаточные усилия, чтобы исключить взаимодействие с контрагентами, которые были или могут быть вовлечены в коррупционную деятельность, для чего проводится оценка толерантности контрагентов к взяточничеству, в т.ч. проверка наличия у них собственных процедур по противодействию </w:t>
      </w:r>
      <w:r w:rsidRPr="000A727E">
        <w:rPr>
          <w:sz w:val="28"/>
          <w:szCs w:val="28"/>
        </w:rPr>
        <w:t xml:space="preserve">коррупции или политик, их готовности соблюдать требования </w:t>
      </w:r>
      <w:proofErr w:type="spellStart"/>
      <w:r w:rsidRPr="000A727E">
        <w:rPr>
          <w:sz w:val="28"/>
          <w:szCs w:val="28"/>
        </w:rPr>
        <w:t>Антикоррупционной</w:t>
      </w:r>
      <w:proofErr w:type="spellEnd"/>
      <w:r w:rsidRPr="000A727E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</w:t>
      </w:r>
      <w:r w:rsidRPr="00EC01F1">
        <w:rPr>
          <w:sz w:val="28"/>
          <w:szCs w:val="28"/>
        </w:rPr>
        <w:t>ООО ЧОП «САФЕТИ-ТЭК»</w:t>
      </w:r>
      <w:r w:rsidRPr="000A727E">
        <w:rPr>
          <w:sz w:val="28"/>
          <w:szCs w:val="28"/>
        </w:rPr>
        <w:t xml:space="preserve"> и </w:t>
      </w:r>
      <w:r w:rsidRPr="000A727E">
        <w:rPr>
          <w:sz w:val="28"/>
          <w:szCs w:val="28"/>
        </w:rPr>
        <w:lastRenderedPageBreak/>
        <w:t xml:space="preserve">включать в договоры </w:t>
      </w:r>
      <w:proofErr w:type="spellStart"/>
      <w:r w:rsidRPr="000A727E">
        <w:rPr>
          <w:sz w:val="28"/>
          <w:szCs w:val="28"/>
        </w:rPr>
        <w:t>антикоррупционные</w:t>
      </w:r>
      <w:proofErr w:type="spellEnd"/>
      <w:r w:rsidRPr="000A727E">
        <w:rPr>
          <w:sz w:val="28"/>
          <w:szCs w:val="28"/>
        </w:rPr>
        <w:t xml:space="preserve"> оговорки, а также</w:t>
      </w:r>
      <w:r w:rsidRPr="000C24D3">
        <w:rPr>
          <w:sz w:val="28"/>
          <w:szCs w:val="28"/>
        </w:rPr>
        <w:t xml:space="preserve"> оказывать взаимное содействие</w:t>
      </w:r>
      <w:proofErr w:type="gramEnd"/>
      <w:r w:rsidRPr="000C24D3">
        <w:rPr>
          <w:sz w:val="28"/>
          <w:szCs w:val="28"/>
        </w:rPr>
        <w:t xml:space="preserve"> для этичного ведения бизнеса и минимизации рисков коррупции.</w:t>
      </w:r>
    </w:p>
    <w:p w:rsidR="000378D8" w:rsidRPr="000C24D3" w:rsidRDefault="000378D8" w:rsidP="00DF460A">
      <w:pPr>
        <w:pStyle w:val="m0"/>
        <w:ind w:firstLine="708"/>
        <w:rPr>
          <w:sz w:val="28"/>
          <w:szCs w:val="28"/>
        </w:rPr>
      </w:pPr>
      <w:r>
        <w:rPr>
          <w:sz w:val="28"/>
          <w:szCs w:val="28"/>
        </w:rPr>
        <w:t>Обществу и его д</w:t>
      </w:r>
      <w:r w:rsidRPr="000C24D3">
        <w:rPr>
          <w:sz w:val="28"/>
          <w:szCs w:val="28"/>
        </w:rPr>
        <w:t xml:space="preserve">олжностным лицам запрещается привлекать или использовать агентов, посредников, контрагентов и других третьих лиц для совершения каких-либо действий, которые противоречат принципам и требованиям Общества или нормам применимого </w:t>
      </w:r>
      <w:proofErr w:type="spellStart"/>
      <w:r w:rsidRPr="000C24D3">
        <w:rPr>
          <w:sz w:val="28"/>
          <w:szCs w:val="28"/>
        </w:rPr>
        <w:t>антикоррупционного</w:t>
      </w:r>
      <w:proofErr w:type="spellEnd"/>
      <w:r w:rsidRPr="000C24D3">
        <w:rPr>
          <w:sz w:val="28"/>
          <w:szCs w:val="28"/>
        </w:rPr>
        <w:t xml:space="preserve"> законодательства.</w:t>
      </w:r>
    </w:p>
    <w:p w:rsidR="000378D8" w:rsidRPr="000C24D3" w:rsidRDefault="000378D8" w:rsidP="00365B4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Должностные лица прилагают разумные усилия, чтобы минимизировать риск деловых отношений с контрагентами, которые могут быть вовлечены в коррупционную деятельность. </w:t>
      </w:r>
      <w:r w:rsidRPr="00E15C82">
        <w:rPr>
          <w:rFonts w:ascii="Times New Roman" w:hAnsi="Times New Roman"/>
          <w:color w:val="000000"/>
          <w:sz w:val="28"/>
        </w:rPr>
        <w:t>Руководство</w:t>
      </w:r>
      <w:r w:rsidRPr="000C24D3">
        <w:rPr>
          <w:rFonts w:ascii="Times New Roman" w:hAnsi="Times New Roman"/>
          <w:sz w:val="28"/>
        </w:rPr>
        <w:t xml:space="preserve"> прилагает разумно возможные усил</w:t>
      </w:r>
      <w:r>
        <w:rPr>
          <w:rFonts w:ascii="Times New Roman" w:hAnsi="Times New Roman"/>
          <w:sz w:val="28"/>
        </w:rPr>
        <w:t>ия для включения в заключаемые о</w:t>
      </w:r>
      <w:r w:rsidRPr="000C24D3">
        <w:rPr>
          <w:rFonts w:ascii="Times New Roman" w:hAnsi="Times New Roman"/>
          <w:sz w:val="28"/>
        </w:rPr>
        <w:t>бществом договоры условий, направленных на предотвращение взяточничества, коррупции и легализации доходов, полученных незаконным путем.</w:t>
      </w:r>
    </w:p>
    <w:p w:rsidR="000378D8" w:rsidRPr="000C24D3" w:rsidRDefault="000378D8" w:rsidP="00365B49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0C24D3">
        <w:rPr>
          <w:rFonts w:ascii="Times New Roman" w:hAnsi="Times New Roman"/>
          <w:sz w:val="28"/>
        </w:rPr>
        <w:t>В соответствии с требования</w:t>
      </w:r>
      <w:r>
        <w:rPr>
          <w:rFonts w:ascii="Times New Roman" w:hAnsi="Times New Roman"/>
          <w:sz w:val="28"/>
        </w:rPr>
        <w:t>ми, установленными в о</w:t>
      </w:r>
      <w:r w:rsidRPr="000C24D3">
        <w:rPr>
          <w:rFonts w:ascii="Times New Roman" w:hAnsi="Times New Roman"/>
          <w:sz w:val="28"/>
        </w:rPr>
        <w:t xml:space="preserve">бществе, в процессе проведения проверки соответствующие должностные лица изучают данные открытых источников информации, а также учредительные и прочие правоустанавливающие документы, производят сверку данных, полученных  из открытых источников, с информацией, содержащейся в предоставленных правоустанавливающих документах. </w:t>
      </w:r>
      <w:proofErr w:type="gramEnd"/>
    </w:p>
    <w:p w:rsidR="000378D8" w:rsidRPr="000C24D3" w:rsidRDefault="000378D8" w:rsidP="00CD33BF">
      <w:pPr>
        <w:pStyle w:val="a3"/>
        <w:ind w:left="1211"/>
        <w:jc w:val="both"/>
        <w:rPr>
          <w:rFonts w:ascii="Times New Roman" w:hAnsi="Times New Roman"/>
          <w:b/>
          <w:sz w:val="28"/>
        </w:rPr>
      </w:pPr>
    </w:p>
    <w:p w:rsidR="000378D8" w:rsidRPr="000C24D3" w:rsidRDefault="000378D8" w:rsidP="002F6A64">
      <w:pPr>
        <w:pStyle w:val="a3"/>
        <w:numPr>
          <w:ilvl w:val="1"/>
          <w:numId w:val="16"/>
        </w:numPr>
        <w:jc w:val="both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Противодействие вовлечению Общества в коррупционную деятельность</w:t>
      </w:r>
    </w:p>
    <w:p w:rsidR="000378D8" w:rsidRPr="000C24D3" w:rsidRDefault="000378D8" w:rsidP="0086211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деятельности общество и все д</w:t>
      </w:r>
      <w:r w:rsidRPr="000C24D3">
        <w:rPr>
          <w:rFonts w:ascii="Times New Roman" w:hAnsi="Times New Roman"/>
          <w:sz w:val="28"/>
        </w:rPr>
        <w:t>олжностные лица руков</w:t>
      </w:r>
      <w:r>
        <w:rPr>
          <w:rFonts w:ascii="Times New Roman" w:hAnsi="Times New Roman"/>
          <w:sz w:val="28"/>
        </w:rPr>
        <w:t xml:space="preserve">одствуются нормами российского </w:t>
      </w:r>
      <w:r w:rsidRPr="000C24D3">
        <w:rPr>
          <w:rFonts w:ascii="Times New Roman" w:hAnsi="Times New Roman"/>
          <w:sz w:val="28"/>
        </w:rPr>
        <w:t xml:space="preserve">законодательства. </w:t>
      </w:r>
      <w:proofErr w:type="gramStart"/>
      <w:r w:rsidRPr="000C24D3">
        <w:rPr>
          <w:rFonts w:ascii="Times New Roman" w:hAnsi="Times New Roman"/>
          <w:sz w:val="28"/>
        </w:rPr>
        <w:t xml:space="preserve">Всем </w:t>
      </w:r>
      <w:r>
        <w:rPr>
          <w:rFonts w:ascii="Times New Roman" w:hAnsi="Times New Roman"/>
          <w:sz w:val="28"/>
        </w:rPr>
        <w:t>д</w:t>
      </w:r>
      <w:r w:rsidRPr="000C24D3">
        <w:rPr>
          <w:rFonts w:ascii="Times New Roman" w:hAnsi="Times New Roman"/>
          <w:sz w:val="28"/>
        </w:rPr>
        <w:t>олжностным лицам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или получать взятки и платежи для упрощения ускорения или преодоления бюрократических, административных и иных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</w:t>
      </w:r>
      <w:proofErr w:type="gramEnd"/>
      <w:r w:rsidRPr="000C24D3">
        <w:rPr>
          <w:rFonts w:ascii="Times New Roman" w:hAnsi="Times New Roman"/>
          <w:sz w:val="28"/>
        </w:rPr>
        <w:t>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0378D8" w:rsidRPr="000C24D3" w:rsidRDefault="000378D8" w:rsidP="00D770D2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Общество придерживается принципа неприятия коррупции в любых формах и проявлениях (принцип «нулевой толерантности») в своей деятельности при взаимодействии с третьими лицами. Общество разрабатывает и внедряет надлежащие процедуры по минимизации рисков коррупции, соразмерные выявленным рискам, и контролирует их соблюдение.</w:t>
      </w:r>
    </w:p>
    <w:p w:rsidR="000378D8" w:rsidRPr="000C24D3" w:rsidRDefault="000378D8" w:rsidP="00D770D2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Совета директоров и </w:t>
      </w:r>
      <w:r w:rsidRPr="009C16BF">
        <w:rPr>
          <w:rFonts w:ascii="Times New Roman" w:hAnsi="Times New Roman"/>
          <w:color w:val="000000"/>
          <w:sz w:val="28"/>
        </w:rPr>
        <w:t>Руководство</w:t>
      </w:r>
      <w:r w:rsidRPr="000C24D3">
        <w:rPr>
          <w:rFonts w:ascii="Times New Roman" w:hAnsi="Times New Roman"/>
          <w:sz w:val="28"/>
        </w:rPr>
        <w:t xml:space="preserve"> обязаны формировать этический стандарт непримиримого отношения к любым проявлениям и формам коррупции на всех уровнях, подавая пример своим поведением. Общество формирует </w:t>
      </w:r>
      <w:proofErr w:type="spellStart"/>
      <w:r>
        <w:rPr>
          <w:rFonts w:ascii="Times New Roman" w:hAnsi="Times New Roman"/>
          <w:sz w:val="28"/>
        </w:rPr>
        <w:t>Антикоррупционную</w:t>
      </w:r>
      <w:proofErr w:type="spellEnd"/>
      <w:r>
        <w:rPr>
          <w:rFonts w:ascii="Times New Roman" w:hAnsi="Times New Roman"/>
          <w:sz w:val="28"/>
        </w:rPr>
        <w:t xml:space="preserve"> п</w:t>
      </w:r>
      <w:r w:rsidRPr="000C24D3">
        <w:rPr>
          <w:rFonts w:ascii="Times New Roman" w:hAnsi="Times New Roman"/>
          <w:sz w:val="28"/>
        </w:rPr>
        <w:t xml:space="preserve">олитику </w:t>
      </w:r>
      <w:r>
        <w:rPr>
          <w:rFonts w:ascii="Times New Roman" w:hAnsi="Times New Roman"/>
          <w:sz w:val="28"/>
        </w:rPr>
        <w:t>ООО ЧОП «САФЕТИ-</w:t>
      </w:r>
      <w:r>
        <w:rPr>
          <w:rFonts w:ascii="Times New Roman" w:hAnsi="Times New Roman"/>
          <w:sz w:val="28"/>
        </w:rPr>
        <w:lastRenderedPageBreak/>
        <w:t>ТЭК»</w:t>
      </w:r>
      <w:r w:rsidRPr="000C24D3">
        <w:rPr>
          <w:rFonts w:ascii="Times New Roman" w:hAnsi="Times New Roman"/>
          <w:sz w:val="28"/>
        </w:rPr>
        <w:t xml:space="preserve">, следует ей, приветствует соблюдение её принципов и требований всеми заинтересованными лицами, открыто заявляет о неприятии коррупции и содействует повышению общего уровня </w:t>
      </w:r>
      <w:proofErr w:type="spellStart"/>
      <w:r w:rsidRPr="000C24D3">
        <w:rPr>
          <w:rFonts w:ascii="Times New Roman" w:hAnsi="Times New Roman"/>
          <w:sz w:val="28"/>
        </w:rPr>
        <w:t>антикоррупционной</w:t>
      </w:r>
      <w:proofErr w:type="spellEnd"/>
      <w:r w:rsidRPr="000C24D3">
        <w:rPr>
          <w:rFonts w:ascii="Times New Roman" w:hAnsi="Times New Roman"/>
          <w:sz w:val="28"/>
        </w:rPr>
        <w:t xml:space="preserve"> культуры п</w:t>
      </w:r>
      <w:r>
        <w:rPr>
          <w:rFonts w:ascii="Times New Roman" w:hAnsi="Times New Roman"/>
          <w:sz w:val="28"/>
        </w:rPr>
        <w:t>утем информирования и обучения д</w:t>
      </w:r>
      <w:r w:rsidRPr="000C24D3">
        <w:rPr>
          <w:rFonts w:ascii="Times New Roman" w:hAnsi="Times New Roman"/>
          <w:sz w:val="28"/>
        </w:rPr>
        <w:t>олжностных</w:t>
      </w:r>
      <w:r>
        <w:rPr>
          <w:rFonts w:ascii="Times New Roman" w:hAnsi="Times New Roman"/>
          <w:sz w:val="28"/>
        </w:rPr>
        <w:t xml:space="preserve"> лиц о</w:t>
      </w:r>
      <w:r w:rsidRPr="000C24D3">
        <w:rPr>
          <w:rFonts w:ascii="Times New Roman" w:hAnsi="Times New Roman"/>
          <w:sz w:val="28"/>
        </w:rPr>
        <w:t xml:space="preserve">бщества. </w:t>
      </w:r>
    </w:p>
    <w:p w:rsidR="000378D8" w:rsidRPr="000C24D3" w:rsidRDefault="000378D8" w:rsidP="00D770D2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Общество требует от д</w:t>
      </w:r>
      <w:r w:rsidRPr="000C24D3">
        <w:rPr>
          <w:rFonts w:ascii="Times New Roman" w:hAnsi="Times New Roman"/>
          <w:sz w:val="28"/>
        </w:rPr>
        <w:t>олжностных лиц в случае возникновения ситуации возможного совершения незаконных действий, двусмысленности, неэтичности своих действий, а также действий, бездействия других должностных лиц, контрагентов или иных лиц, вза</w:t>
      </w:r>
      <w:r>
        <w:rPr>
          <w:rFonts w:ascii="Times New Roman" w:hAnsi="Times New Roman"/>
          <w:sz w:val="28"/>
        </w:rPr>
        <w:t>имодействующих с о</w:t>
      </w:r>
      <w:r w:rsidRPr="000C24D3">
        <w:rPr>
          <w:rFonts w:ascii="Times New Roman" w:hAnsi="Times New Roman"/>
          <w:sz w:val="28"/>
        </w:rPr>
        <w:t xml:space="preserve">бществом незамедлительного обращения об этом на </w:t>
      </w:r>
      <w:r>
        <w:rPr>
          <w:rFonts w:ascii="Times New Roman" w:hAnsi="Times New Roman"/>
          <w:sz w:val="28"/>
        </w:rPr>
        <w:t xml:space="preserve">сайт Общества в сети Интернет по адресу </w:t>
      </w:r>
      <w:hyperlink r:id="rId7" w:history="1">
        <w:r w:rsidRPr="00C37D2B">
          <w:rPr>
            <w:rStyle w:val="af1"/>
            <w:sz w:val="24"/>
            <w:szCs w:val="24"/>
          </w:rPr>
          <w:t>info@safeti-tek.ru</w:t>
        </w:r>
      </w:hyperlink>
      <w:r>
        <w:rPr>
          <w:rFonts w:ascii="Times New Roman" w:hAnsi="Times New Roman"/>
          <w:sz w:val="28"/>
        </w:rPr>
        <w:t xml:space="preserve"> </w:t>
      </w:r>
      <w:r w:rsidRPr="000C24D3">
        <w:rPr>
          <w:rFonts w:ascii="Times New Roman" w:hAnsi="Times New Roman"/>
          <w:sz w:val="28"/>
        </w:rPr>
        <w:t>или непосредственному руководителю.</w:t>
      </w:r>
    </w:p>
    <w:p w:rsidR="000378D8" w:rsidRPr="000C24D3" w:rsidRDefault="000378D8" w:rsidP="00D770D2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0C24D3">
        <w:rPr>
          <w:rFonts w:ascii="Times New Roman" w:hAnsi="Times New Roman"/>
          <w:sz w:val="28"/>
        </w:rPr>
        <w:t>Общест</w:t>
      </w:r>
      <w:r>
        <w:rPr>
          <w:rFonts w:ascii="Times New Roman" w:hAnsi="Times New Roman"/>
          <w:sz w:val="28"/>
        </w:rPr>
        <w:t>во заявляет о том, что ни один с</w:t>
      </w:r>
      <w:r w:rsidRPr="000C24D3">
        <w:rPr>
          <w:rFonts w:ascii="Times New Roman" w:hAnsi="Times New Roman"/>
          <w:sz w:val="28"/>
        </w:rPr>
        <w:t>отрудник не подвергнется санкциям (в том числе увольнению, понижению в должности, лишению премии и т.д.) если он отказался дать или получить взятку, совершить коммерческий подкуп или оказать посредничество во взяточничестве, даже есл</w:t>
      </w:r>
      <w:r>
        <w:rPr>
          <w:rFonts w:ascii="Times New Roman" w:hAnsi="Times New Roman"/>
          <w:sz w:val="28"/>
        </w:rPr>
        <w:t>и в результате такого отказа у о</w:t>
      </w:r>
      <w:r w:rsidRPr="000C24D3">
        <w:rPr>
          <w:rFonts w:ascii="Times New Roman" w:hAnsi="Times New Roman"/>
          <w:sz w:val="28"/>
        </w:rPr>
        <w:t>бщества возникли убытки, упущенная выгода или не были получены коммерческие и конкурентные преимущества.</w:t>
      </w:r>
      <w:proofErr w:type="gramEnd"/>
    </w:p>
    <w:p w:rsidR="000378D8" w:rsidRPr="000C24D3" w:rsidRDefault="000378D8" w:rsidP="00CD33BF">
      <w:pPr>
        <w:pStyle w:val="a3"/>
        <w:ind w:left="709"/>
        <w:jc w:val="both"/>
        <w:rPr>
          <w:rFonts w:ascii="Times New Roman" w:hAnsi="Times New Roman"/>
          <w:b/>
          <w:sz w:val="28"/>
        </w:rPr>
      </w:pPr>
    </w:p>
    <w:p w:rsidR="000378D8" w:rsidRPr="000C24D3" w:rsidRDefault="000378D8" w:rsidP="002F6A64">
      <w:pPr>
        <w:pStyle w:val="a3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Действия при конфликте интересов</w:t>
      </w:r>
    </w:p>
    <w:p w:rsidR="000378D8" w:rsidRPr="000C24D3" w:rsidRDefault="000378D8" w:rsidP="00562CF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Должностные лица обязаны не допускать ситуаций, которые ведут или потенциально могут привести к Конфликту интересов. Если речь касается возн</w:t>
      </w:r>
      <w:r>
        <w:rPr>
          <w:rFonts w:ascii="Times New Roman" w:hAnsi="Times New Roman"/>
          <w:sz w:val="28"/>
        </w:rPr>
        <w:t>икшего Конфликта интересов, то д</w:t>
      </w:r>
      <w:r w:rsidRPr="000C24D3">
        <w:rPr>
          <w:rFonts w:ascii="Times New Roman" w:hAnsi="Times New Roman"/>
          <w:sz w:val="28"/>
        </w:rPr>
        <w:t>олжностные лица должны полностью устраниться от принятия решений, что позволит в дальнейшем устранить возможные претензии в предвзятости и необъективности, а также немедленно проинформировать о Конфликте интересов непосредственног</w:t>
      </w:r>
      <w:r>
        <w:rPr>
          <w:rFonts w:ascii="Times New Roman" w:hAnsi="Times New Roman"/>
          <w:sz w:val="28"/>
        </w:rPr>
        <w:t>о руководителя и/или  директора</w:t>
      </w:r>
      <w:r w:rsidRPr="000C24D3">
        <w:rPr>
          <w:rFonts w:ascii="Times New Roman" w:hAnsi="Times New Roman"/>
          <w:sz w:val="28"/>
        </w:rPr>
        <w:t>.</w:t>
      </w:r>
      <w:r w:rsidRPr="000C24D3" w:rsidDel="00334A62">
        <w:rPr>
          <w:rFonts w:ascii="Times New Roman" w:hAnsi="Times New Roman"/>
          <w:sz w:val="28"/>
        </w:rPr>
        <w:t xml:space="preserve"> </w:t>
      </w:r>
    </w:p>
    <w:p w:rsidR="000378D8" w:rsidRPr="000C24D3" w:rsidRDefault="000378D8" w:rsidP="00562CF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Общество считает необходимым выполнение следующих требований: </w:t>
      </w:r>
    </w:p>
    <w:p w:rsidR="000378D8" w:rsidRPr="000C24D3" w:rsidRDefault="000378D8" w:rsidP="005040C3">
      <w:pPr>
        <w:pStyle w:val="a3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Должностные лица  и Члены их семей не должны: </w:t>
      </w:r>
    </w:p>
    <w:p w:rsidR="000378D8" w:rsidRPr="000C24D3" w:rsidRDefault="000378D8" w:rsidP="005040C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иметь личной заинтересованности в деятельности конкурентов Общества; </w:t>
      </w:r>
    </w:p>
    <w:p w:rsidR="000378D8" w:rsidRPr="000C24D3" w:rsidRDefault="000378D8" w:rsidP="005040C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инвестировать в компании, конкурирующие с Обществом; </w:t>
      </w:r>
    </w:p>
    <w:p w:rsidR="000378D8" w:rsidRPr="000C24D3" w:rsidRDefault="000378D8" w:rsidP="005040C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получать ценные подарки, услуги, вознаграждения и иные личные выгоды, направленные на побуждение этих лиц принять решения в интересах дарителя;</w:t>
      </w:r>
    </w:p>
    <w:p w:rsidR="000378D8" w:rsidRPr="000C24D3" w:rsidRDefault="000378D8" w:rsidP="005040C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избегать ситуаций, когда получение либо передача подарков или оказание услуг может вступать или создавать впечатление конфликта интересов;</w:t>
      </w:r>
    </w:p>
    <w:p w:rsidR="000378D8" w:rsidRPr="000C24D3" w:rsidRDefault="000378D8" w:rsidP="005040C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должностные лица о</w:t>
      </w:r>
      <w:r w:rsidRPr="000C24D3">
        <w:rPr>
          <w:rFonts w:ascii="Times New Roman" w:hAnsi="Times New Roman"/>
          <w:sz w:val="28"/>
        </w:rPr>
        <w:t xml:space="preserve">бщества: </w:t>
      </w:r>
    </w:p>
    <w:p w:rsidR="000378D8" w:rsidRPr="006A3D80" w:rsidRDefault="000378D8" w:rsidP="00A8076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6A3D80">
        <w:rPr>
          <w:rFonts w:ascii="Times New Roman" w:hAnsi="Times New Roman"/>
          <w:color w:val="000000"/>
          <w:sz w:val="28"/>
        </w:rPr>
        <w:t xml:space="preserve">должны сообщать ОСУ </w:t>
      </w:r>
      <w:proofErr w:type="gramStart"/>
      <w:r w:rsidRPr="006A3D80">
        <w:rPr>
          <w:rFonts w:ascii="Times New Roman" w:hAnsi="Times New Roman"/>
          <w:color w:val="000000"/>
          <w:sz w:val="28"/>
        </w:rPr>
        <w:t>через</w:t>
      </w:r>
      <w:proofErr w:type="gramEnd"/>
      <w:r w:rsidRPr="006A3D8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A3D80">
        <w:rPr>
          <w:rFonts w:ascii="Times New Roman" w:hAnsi="Times New Roman"/>
          <w:color w:val="000000"/>
          <w:sz w:val="28"/>
        </w:rPr>
        <w:t>о</w:t>
      </w:r>
      <w:proofErr w:type="gramEnd"/>
      <w:r w:rsidRPr="006A3D80">
        <w:rPr>
          <w:rFonts w:ascii="Times New Roman" w:hAnsi="Times New Roman"/>
          <w:color w:val="000000"/>
          <w:sz w:val="28"/>
        </w:rPr>
        <w:t xml:space="preserve"> намерении совершить сделку, которая подпадает под понятие сделок с заинтересованностью. Совершение указанных сделок возможно только с одобрения ОСУ; </w:t>
      </w:r>
    </w:p>
    <w:p w:rsidR="000378D8" w:rsidRPr="000C24D3" w:rsidRDefault="000378D8" w:rsidP="005040C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принимая решения в рамках выполнения своих трудовых обязанностей руководствов</w:t>
      </w:r>
      <w:r>
        <w:rPr>
          <w:rFonts w:ascii="Times New Roman" w:hAnsi="Times New Roman"/>
          <w:sz w:val="28"/>
        </w:rPr>
        <w:t>аться исключительно интересами о</w:t>
      </w:r>
      <w:r w:rsidRPr="000C24D3">
        <w:rPr>
          <w:rFonts w:ascii="Times New Roman" w:hAnsi="Times New Roman"/>
          <w:sz w:val="28"/>
        </w:rPr>
        <w:t>бщества;</w:t>
      </w:r>
    </w:p>
    <w:p w:rsidR="000378D8" w:rsidRPr="000C24D3" w:rsidRDefault="000378D8" w:rsidP="005040C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lastRenderedPageBreak/>
        <w:t>обязаны избегать финансовых или иных связей, которые могут стать причиной возникновения конфликта интересов и помешать эффективному выполнению трудовых обязанностей;</w:t>
      </w:r>
    </w:p>
    <w:p w:rsidR="000378D8" w:rsidRPr="000C24D3" w:rsidRDefault="000378D8" w:rsidP="005040C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обязаны не допускать использования своего служебного положения в личных целях и влияния личных интересов и членов своей семьи и иных отношений на процесс п</w:t>
      </w:r>
      <w:r>
        <w:rPr>
          <w:rFonts w:ascii="Times New Roman" w:hAnsi="Times New Roman"/>
          <w:sz w:val="28"/>
        </w:rPr>
        <w:t>ринятия решений в деятельности о</w:t>
      </w:r>
      <w:r w:rsidRPr="000C24D3">
        <w:rPr>
          <w:rFonts w:ascii="Times New Roman" w:hAnsi="Times New Roman"/>
          <w:sz w:val="28"/>
        </w:rPr>
        <w:t>бщества;</w:t>
      </w:r>
    </w:p>
    <w:p w:rsidR="000378D8" w:rsidRPr="000C24D3" w:rsidRDefault="000378D8" w:rsidP="005040C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воздерживаться от участия в п</w:t>
      </w:r>
      <w:r>
        <w:rPr>
          <w:rFonts w:ascii="Times New Roman" w:hAnsi="Times New Roman"/>
          <w:sz w:val="28"/>
        </w:rPr>
        <w:t>ринятии решений при совершении о</w:t>
      </w:r>
      <w:r w:rsidRPr="000C24D3">
        <w:rPr>
          <w:rFonts w:ascii="Times New Roman" w:hAnsi="Times New Roman"/>
          <w:sz w:val="28"/>
        </w:rPr>
        <w:t xml:space="preserve">бществом сделок, в которых имеется личная заинтересованность или заинтересованность их </w:t>
      </w:r>
      <w:proofErr w:type="spellStart"/>
      <w:r w:rsidRPr="000C24D3">
        <w:rPr>
          <w:rFonts w:ascii="Times New Roman" w:hAnsi="Times New Roman"/>
          <w:sz w:val="28"/>
        </w:rPr>
        <w:t>аффилированных</w:t>
      </w:r>
      <w:proofErr w:type="spellEnd"/>
      <w:r w:rsidRPr="000C24D3">
        <w:rPr>
          <w:rFonts w:ascii="Times New Roman" w:hAnsi="Times New Roman"/>
          <w:sz w:val="28"/>
        </w:rPr>
        <w:t xml:space="preserve"> лиц;</w:t>
      </w:r>
    </w:p>
    <w:p w:rsidR="000378D8" w:rsidRPr="000C24D3" w:rsidRDefault="000378D8" w:rsidP="005040C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обязаны раскрывать информацию о посторонних деловых интересах, которые отвлекают существенную часть их времени или внимания от исполнения прямых должностных обязанностей; </w:t>
      </w:r>
    </w:p>
    <w:p w:rsidR="000378D8" w:rsidRPr="000C24D3" w:rsidRDefault="000378D8" w:rsidP="00D21E2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обязаны воздерживаться от выдвижения кандидатом в органы управления любой организации, интересы которой могут противоречить интересам Общества без предварительного обсуждения этого вопроса с непосредственным руководителем;</w:t>
      </w:r>
    </w:p>
    <w:p w:rsidR="000378D8" w:rsidRPr="000C24D3" w:rsidRDefault="000378D8" w:rsidP="00D21E2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proofErr w:type="gramStart"/>
      <w:r w:rsidRPr="000C24D3">
        <w:rPr>
          <w:rFonts w:ascii="Times New Roman" w:hAnsi="Times New Roman"/>
          <w:sz w:val="28"/>
        </w:rPr>
        <w:t>обязаны</w:t>
      </w:r>
      <w:proofErr w:type="gramEnd"/>
      <w:r w:rsidRPr="000C24D3">
        <w:rPr>
          <w:rFonts w:ascii="Times New Roman" w:hAnsi="Times New Roman"/>
          <w:sz w:val="28"/>
        </w:rPr>
        <w:t xml:space="preserve"> сообщать о факте конфликта интересов и его причинах непосредственному руководителю;</w:t>
      </w:r>
    </w:p>
    <w:p w:rsidR="000378D8" w:rsidRPr="000C24D3" w:rsidRDefault="000378D8" w:rsidP="00D21E2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в случае наличия информации о конфликте интересов кого-либо Сотрудника Общества обязаны напомнить коллеге о его обязанности сообщить об этом, а в случае его уклонения от этого – проинформировать </w:t>
      </w:r>
      <w:r w:rsidRPr="009C16BF">
        <w:rPr>
          <w:rFonts w:ascii="Times New Roman" w:hAnsi="Times New Roman"/>
          <w:color w:val="000000"/>
          <w:sz w:val="28"/>
        </w:rPr>
        <w:t>непосредственного руководителя</w:t>
      </w:r>
      <w:r w:rsidRPr="000C24D3">
        <w:rPr>
          <w:rFonts w:ascii="Times New Roman" w:hAnsi="Times New Roman"/>
          <w:sz w:val="28"/>
        </w:rPr>
        <w:t xml:space="preserve"> и/или сообщить об этом на </w:t>
      </w:r>
      <w:r>
        <w:rPr>
          <w:rFonts w:ascii="Times New Roman" w:hAnsi="Times New Roman"/>
          <w:sz w:val="28"/>
        </w:rPr>
        <w:t>сайт Общества в сети Интернет по адресу</w:t>
      </w:r>
      <w:r w:rsidRPr="00C37D2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37D2B">
          <w:rPr>
            <w:rStyle w:val="af1"/>
            <w:sz w:val="24"/>
            <w:szCs w:val="24"/>
          </w:rPr>
          <w:t>info@safeti-tek.ru</w:t>
        </w:r>
      </w:hyperlink>
      <w:proofErr w:type="gramStart"/>
      <w:r w:rsidRPr="000C24D3">
        <w:rPr>
          <w:rFonts w:ascii="Times New Roman" w:hAnsi="Times New Roman"/>
          <w:sz w:val="28"/>
        </w:rPr>
        <w:t xml:space="preserve"> ;</w:t>
      </w:r>
      <w:proofErr w:type="gramEnd"/>
    </w:p>
    <w:p w:rsidR="000378D8" w:rsidRPr="000C24D3" w:rsidRDefault="000378D8" w:rsidP="00A8076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0378D8" w:rsidRPr="000C24D3" w:rsidRDefault="000378D8" w:rsidP="00A8076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4668BA">
        <w:rPr>
          <w:rFonts w:ascii="Times New Roman" w:hAnsi="Times New Roman"/>
          <w:color w:val="000000"/>
          <w:sz w:val="28"/>
        </w:rPr>
        <w:t>Должностные лица</w:t>
      </w:r>
      <w:r w:rsidRPr="000C24D3">
        <w:rPr>
          <w:rFonts w:ascii="Times New Roman" w:hAnsi="Times New Roman"/>
          <w:sz w:val="28"/>
        </w:rPr>
        <w:t xml:space="preserve">: </w:t>
      </w:r>
    </w:p>
    <w:p w:rsidR="000378D8" w:rsidRPr="000C24D3" w:rsidRDefault="000378D8" w:rsidP="00C37D2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обязаны информировать руководство ООО ЧОП «САФЕТИ-ТЭК» о любых должностях, занимаемых ими вне и без </w:t>
      </w:r>
      <w:proofErr w:type="gramStart"/>
      <w:r>
        <w:rPr>
          <w:rFonts w:ascii="Times New Roman" w:hAnsi="Times New Roman"/>
          <w:sz w:val="28"/>
        </w:rPr>
        <w:t>ведома</w:t>
      </w:r>
      <w:proofErr w:type="gramEnd"/>
      <w:r>
        <w:rPr>
          <w:rFonts w:ascii="Times New Roman" w:hAnsi="Times New Roman"/>
          <w:sz w:val="28"/>
        </w:rPr>
        <w:t xml:space="preserve"> общества, и прежде, чем дать согласие на занятие таких должностей, обязаны уведомить </w:t>
      </w:r>
      <w:r w:rsidRPr="00F51466">
        <w:rPr>
          <w:rFonts w:ascii="Times New Roman" w:hAnsi="Times New Roman"/>
          <w:color w:val="000000"/>
          <w:sz w:val="28"/>
        </w:rPr>
        <w:t>Руководство</w:t>
      </w:r>
      <w:r>
        <w:rPr>
          <w:rFonts w:ascii="Times New Roman" w:hAnsi="Times New Roman"/>
          <w:sz w:val="28"/>
        </w:rPr>
        <w:t xml:space="preserve"> о своих намерениях.</w:t>
      </w:r>
    </w:p>
    <w:p w:rsidR="000378D8" w:rsidRPr="009E509B" w:rsidRDefault="000378D8" w:rsidP="0036603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Кодекс не охватывает все возможные конфликты интересов, поэтому все должностные лица должны полагаться на свою совесть и здравый смысл, и в случае возникновения вопросов, обращаться за помощью к </w:t>
      </w:r>
      <w:r w:rsidRPr="00F51466">
        <w:rPr>
          <w:rFonts w:ascii="Times New Roman" w:hAnsi="Times New Roman"/>
          <w:color w:val="000000"/>
          <w:sz w:val="28"/>
          <w:szCs w:val="28"/>
        </w:rPr>
        <w:t xml:space="preserve">Руководству </w:t>
      </w:r>
      <w:r>
        <w:rPr>
          <w:rFonts w:ascii="Times New Roman" w:hAnsi="Times New Roman"/>
          <w:sz w:val="28"/>
          <w:szCs w:val="28"/>
        </w:rPr>
        <w:t>Общества.</w:t>
      </w:r>
      <w:r w:rsidRPr="000C24D3">
        <w:rPr>
          <w:rFonts w:ascii="Times New Roman" w:hAnsi="Times New Roman"/>
          <w:sz w:val="28"/>
          <w:szCs w:val="28"/>
        </w:rPr>
        <w:t xml:space="preserve"> </w:t>
      </w:r>
    </w:p>
    <w:p w:rsidR="000378D8" w:rsidRPr="000C24D3" w:rsidRDefault="000378D8" w:rsidP="00653EFB">
      <w:pPr>
        <w:pStyle w:val="a3"/>
        <w:ind w:left="1211"/>
        <w:jc w:val="both"/>
        <w:rPr>
          <w:rFonts w:ascii="Times New Roman" w:hAnsi="Times New Roman"/>
          <w:b/>
          <w:sz w:val="28"/>
        </w:rPr>
      </w:pPr>
    </w:p>
    <w:p w:rsidR="000378D8" w:rsidRPr="000C24D3" w:rsidRDefault="000378D8" w:rsidP="002F6A64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Защита информации и активов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Должностные лица, имеющие доступ к Конфиденциальной информации и/или к </w:t>
      </w:r>
      <w:proofErr w:type="spellStart"/>
      <w:r w:rsidRPr="000C24D3">
        <w:rPr>
          <w:rFonts w:ascii="Times New Roman" w:hAnsi="Times New Roman"/>
          <w:sz w:val="28"/>
        </w:rPr>
        <w:t>Инсайдерской</w:t>
      </w:r>
      <w:proofErr w:type="spellEnd"/>
      <w:r w:rsidRPr="000C24D3">
        <w:rPr>
          <w:rFonts w:ascii="Times New Roman" w:hAnsi="Times New Roman"/>
          <w:sz w:val="28"/>
        </w:rPr>
        <w:t xml:space="preserve"> информации Общества, обязуются использовать такую информацию только в связи с исполнением своих должностных обязанностей и в соответствии с правилами, установ</w:t>
      </w:r>
      <w:r>
        <w:rPr>
          <w:rFonts w:ascii="Times New Roman" w:hAnsi="Times New Roman"/>
          <w:sz w:val="28"/>
        </w:rPr>
        <w:t>ленными в о</w:t>
      </w:r>
      <w:r w:rsidRPr="000C24D3">
        <w:rPr>
          <w:rFonts w:ascii="Times New Roman" w:hAnsi="Times New Roman"/>
          <w:sz w:val="28"/>
        </w:rPr>
        <w:t xml:space="preserve">бществе. Должностные лица обязуются не разглашать такую информацию (даже после окончания своих трудовых отношений или должностных обязанностей) третьим лицам, включая </w:t>
      </w:r>
      <w:r>
        <w:rPr>
          <w:rFonts w:ascii="Times New Roman" w:hAnsi="Times New Roman"/>
          <w:sz w:val="28"/>
        </w:rPr>
        <w:t>государственные органы, другим должностным лицам и ч</w:t>
      </w:r>
      <w:r w:rsidRPr="000C24D3">
        <w:rPr>
          <w:rFonts w:ascii="Times New Roman" w:hAnsi="Times New Roman"/>
          <w:sz w:val="28"/>
        </w:rPr>
        <w:t xml:space="preserve">ленам своих семей, если требования третьих лиц не основаны на законе, если иное </w:t>
      </w:r>
      <w:r w:rsidRPr="000C24D3">
        <w:rPr>
          <w:rFonts w:ascii="Times New Roman" w:hAnsi="Times New Roman"/>
          <w:sz w:val="28"/>
        </w:rPr>
        <w:lastRenderedPageBreak/>
        <w:t>не предусм</w:t>
      </w:r>
      <w:r>
        <w:rPr>
          <w:rFonts w:ascii="Times New Roman" w:hAnsi="Times New Roman"/>
          <w:sz w:val="28"/>
        </w:rPr>
        <w:t>отрено внутренними документами о</w:t>
      </w:r>
      <w:r w:rsidRPr="000C24D3">
        <w:rPr>
          <w:rFonts w:ascii="Times New Roman" w:hAnsi="Times New Roman"/>
          <w:sz w:val="28"/>
        </w:rPr>
        <w:t>бщества или не определено применимым законодательством.</w:t>
      </w:r>
    </w:p>
    <w:p w:rsidR="000378D8" w:rsidRPr="000C24D3" w:rsidRDefault="000378D8" w:rsidP="0089343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Должностным лицам о</w:t>
      </w:r>
      <w:r w:rsidRPr="000C24D3">
        <w:rPr>
          <w:rFonts w:ascii="Times New Roman" w:hAnsi="Times New Roman"/>
          <w:sz w:val="28"/>
        </w:rPr>
        <w:t>бщества запрещается со</w:t>
      </w:r>
      <w:r>
        <w:rPr>
          <w:rFonts w:ascii="Times New Roman" w:hAnsi="Times New Roman"/>
          <w:sz w:val="28"/>
        </w:rPr>
        <w:t xml:space="preserve">общать </w:t>
      </w:r>
      <w:proofErr w:type="spellStart"/>
      <w:r>
        <w:rPr>
          <w:rFonts w:ascii="Times New Roman" w:hAnsi="Times New Roman"/>
          <w:sz w:val="28"/>
        </w:rPr>
        <w:t>инсайдерскую</w:t>
      </w:r>
      <w:proofErr w:type="spellEnd"/>
      <w:r>
        <w:rPr>
          <w:rFonts w:ascii="Times New Roman" w:hAnsi="Times New Roman"/>
          <w:sz w:val="28"/>
        </w:rPr>
        <w:t xml:space="preserve"> информацию о</w:t>
      </w:r>
      <w:r w:rsidRPr="000C24D3">
        <w:rPr>
          <w:rFonts w:ascii="Times New Roman" w:hAnsi="Times New Roman"/>
          <w:sz w:val="28"/>
        </w:rPr>
        <w:t>бщества любым лицам до тех пор,</w:t>
      </w:r>
      <w:r>
        <w:rPr>
          <w:rFonts w:ascii="Times New Roman" w:hAnsi="Times New Roman"/>
          <w:sz w:val="28"/>
        </w:rPr>
        <w:t xml:space="preserve"> пока о</w:t>
      </w:r>
      <w:r w:rsidRPr="000C24D3">
        <w:rPr>
          <w:rFonts w:ascii="Times New Roman" w:hAnsi="Times New Roman"/>
          <w:sz w:val="28"/>
        </w:rPr>
        <w:t xml:space="preserve">бщество не осуществит ее распространение или предоставление в соответствии с действующим законодательством. </w:t>
      </w:r>
    </w:p>
    <w:p w:rsidR="000378D8" w:rsidRPr="000C24D3" w:rsidRDefault="000378D8" w:rsidP="00372F50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Порядок </w:t>
      </w:r>
      <w:r>
        <w:rPr>
          <w:rFonts w:ascii="Times New Roman" w:hAnsi="Times New Roman"/>
          <w:sz w:val="28"/>
        </w:rPr>
        <w:t>представления</w:t>
      </w:r>
      <w:r w:rsidRPr="000C24D3">
        <w:rPr>
          <w:rFonts w:ascii="Times New Roman" w:hAnsi="Times New Roman"/>
          <w:sz w:val="28"/>
        </w:rPr>
        <w:t xml:space="preserve"> необходимой отчетности государственным органам регулируются внутренними документами Общества</w:t>
      </w:r>
      <w:r>
        <w:rPr>
          <w:rFonts w:ascii="Times New Roman" w:hAnsi="Times New Roman"/>
          <w:sz w:val="28"/>
        </w:rPr>
        <w:t xml:space="preserve"> </w:t>
      </w:r>
      <w:r w:rsidRPr="000C24D3">
        <w:rPr>
          <w:rFonts w:ascii="Times New Roman" w:hAnsi="Times New Roman"/>
          <w:sz w:val="28"/>
        </w:rPr>
        <w:t>и нормам</w:t>
      </w:r>
      <w:r>
        <w:rPr>
          <w:rFonts w:ascii="Times New Roman" w:hAnsi="Times New Roman"/>
          <w:sz w:val="28"/>
        </w:rPr>
        <w:t>и применимого законодательства.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Должностные лица Общества обязаны:</w:t>
      </w:r>
    </w:p>
    <w:p w:rsidR="000378D8" w:rsidRPr="000C24D3" w:rsidRDefault="000378D8" w:rsidP="002F6A6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не совершать злоупотреблений с активами Общества и прилагать все усилия по их надлежащему использованию;</w:t>
      </w:r>
    </w:p>
    <w:p w:rsidR="000378D8" w:rsidRPr="000C24D3" w:rsidRDefault="000378D8" w:rsidP="002F6A6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бережно обращаться и эффективно использовать имущество, материально-технические ресурсы, финансовые средства Общества; </w:t>
      </w:r>
    </w:p>
    <w:p w:rsidR="000378D8" w:rsidRPr="000C24D3" w:rsidRDefault="000378D8" w:rsidP="00D12F5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незамедлительно сообщать обо всех случаях мошенничества или хищения (в том числе предполагаемых) </w:t>
      </w:r>
      <w:r>
        <w:rPr>
          <w:rFonts w:ascii="Times New Roman" w:hAnsi="Times New Roman"/>
          <w:sz w:val="28"/>
        </w:rPr>
        <w:t xml:space="preserve">непосредственному руководителю </w:t>
      </w:r>
      <w:proofErr w:type="spellStart"/>
      <w:r>
        <w:rPr>
          <w:rFonts w:ascii="Times New Roman" w:hAnsi="Times New Roman"/>
          <w:sz w:val="28"/>
        </w:rPr>
        <w:t>и\или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0C24D3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сайт Общества в сети Интернет.</w:t>
      </w:r>
      <w:r w:rsidRPr="000C24D3">
        <w:rPr>
          <w:rFonts w:ascii="Times New Roman" w:hAnsi="Times New Roman"/>
          <w:sz w:val="28"/>
        </w:rPr>
        <w:t xml:space="preserve"> </w:t>
      </w:r>
    </w:p>
    <w:p w:rsidR="000378D8" w:rsidRDefault="000378D8" w:rsidP="00D12F56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0378D8" w:rsidRPr="000C24D3" w:rsidRDefault="000378D8" w:rsidP="002F6A64">
      <w:pPr>
        <w:pStyle w:val="a3"/>
        <w:numPr>
          <w:ilvl w:val="1"/>
          <w:numId w:val="16"/>
        </w:numPr>
        <w:ind w:left="0" w:firstLine="0"/>
        <w:jc w:val="center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Охрана труда, техника безопасности и защита окружающей среды</w:t>
      </w:r>
    </w:p>
    <w:p w:rsidR="000378D8" w:rsidRDefault="000378D8" w:rsidP="000C24D3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Pr="00097220" w:rsidRDefault="000378D8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</w:rPr>
      </w:pPr>
      <w:r w:rsidRPr="002E363D">
        <w:rPr>
          <w:rFonts w:ascii="Times New Roman" w:hAnsi="Times New Roman"/>
          <w:sz w:val="28"/>
        </w:rPr>
        <w:t>Деятельность Общества по сохранению жизни и здоровья работников, охране окружающей природной среды является приоритетной перед производственными показателями. Общество стремится к полному соблюдению требований законодательства путем создания безопасных условий труда. Повышение уровня безопасн</w:t>
      </w:r>
      <w:r>
        <w:rPr>
          <w:rFonts w:ascii="Times New Roman" w:hAnsi="Times New Roman"/>
          <w:sz w:val="28"/>
        </w:rPr>
        <w:t>ости и охраны труда личности и о</w:t>
      </w:r>
      <w:r w:rsidRPr="002E363D">
        <w:rPr>
          <w:rFonts w:ascii="Times New Roman" w:hAnsi="Times New Roman"/>
          <w:sz w:val="28"/>
        </w:rPr>
        <w:t>бщества является одним из элементов управления охраной труда и промышленной безопасностью, позитивно воздействующим на процесс снижения травматизма на производстве, профессиональных заболеваний, аварий и инцидентов.</w:t>
      </w:r>
    </w:p>
    <w:p w:rsidR="000378D8" w:rsidRDefault="000378D8">
      <w:pPr>
        <w:pStyle w:val="af"/>
        <w:spacing w:after="0" w:line="240" w:lineRule="auto"/>
        <w:ind w:left="0"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Должностные лица о</w:t>
      </w:r>
      <w:r w:rsidRPr="002E363D">
        <w:rPr>
          <w:rFonts w:ascii="Times New Roman" w:hAnsi="Times New Roman"/>
          <w:sz w:val="28"/>
        </w:rPr>
        <w:t>бщества обязан</w:t>
      </w:r>
      <w:r>
        <w:rPr>
          <w:rFonts w:ascii="Times New Roman" w:hAnsi="Times New Roman"/>
          <w:sz w:val="28"/>
        </w:rPr>
        <w:t>ы</w:t>
      </w:r>
      <w:r w:rsidRPr="002E363D">
        <w:rPr>
          <w:rFonts w:ascii="Times New Roman" w:hAnsi="Times New Roman"/>
          <w:sz w:val="28"/>
        </w:rPr>
        <w:t>:</w:t>
      </w:r>
    </w:p>
    <w:p w:rsidR="000378D8" w:rsidRDefault="000378D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2E363D">
        <w:rPr>
          <w:rFonts w:ascii="Times New Roman" w:hAnsi="Times New Roman"/>
          <w:sz w:val="28"/>
        </w:rPr>
        <w:t xml:space="preserve">действиями и поведением демонстрировать приверженность вопросам охраны труда, промышленной и экологической безопасности; </w:t>
      </w:r>
    </w:p>
    <w:p w:rsidR="000378D8" w:rsidRDefault="000378D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2E363D">
        <w:rPr>
          <w:rFonts w:ascii="Times New Roman" w:hAnsi="Times New Roman"/>
          <w:sz w:val="28"/>
        </w:rPr>
        <w:t>соблюдать требования охраны труда, промышленной безопасности и  охраны окружающей среды;</w:t>
      </w:r>
    </w:p>
    <w:p w:rsidR="000378D8" w:rsidRDefault="000378D8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2E363D">
        <w:rPr>
          <w:rFonts w:ascii="Times New Roman" w:hAnsi="Times New Roman"/>
          <w:sz w:val="28"/>
        </w:rPr>
        <w:t xml:space="preserve">не допускать нарушения требований охраны труда, промышленной и экологической безопасности </w:t>
      </w:r>
      <w:r>
        <w:rPr>
          <w:rFonts w:ascii="Times New Roman" w:hAnsi="Times New Roman"/>
          <w:sz w:val="28"/>
        </w:rPr>
        <w:t>коллегами</w:t>
      </w:r>
      <w:r w:rsidRPr="002E363D">
        <w:rPr>
          <w:rFonts w:ascii="Times New Roman" w:hAnsi="Times New Roman"/>
          <w:sz w:val="28"/>
        </w:rPr>
        <w:t xml:space="preserve"> по работе, информировать их о допущенных нарушениях, требовать устранения нарушения;</w:t>
      </w:r>
    </w:p>
    <w:p w:rsidR="000378D8" w:rsidRDefault="000378D8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2E363D">
        <w:rPr>
          <w:rFonts w:ascii="Times New Roman" w:hAnsi="Times New Roman"/>
          <w:sz w:val="28"/>
        </w:rPr>
        <w:t>правильно применять средства индивидуальной и коллективной защиты, смывающие и обезвреживающие средства;</w:t>
      </w:r>
    </w:p>
    <w:p w:rsidR="000378D8" w:rsidRDefault="000378D8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2E363D">
        <w:rPr>
          <w:rFonts w:ascii="Times New Roman" w:hAnsi="Times New Roman"/>
          <w:sz w:val="28"/>
        </w:rPr>
        <w:t xml:space="preserve">бережно относиться к имуществу </w:t>
      </w:r>
      <w:r>
        <w:rPr>
          <w:rFonts w:ascii="Times New Roman" w:hAnsi="Times New Roman"/>
          <w:sz w:val="28"/>
        </w:rPr>
        <w:t>общества</w:t>
      </w:r>
      <w:r w:rsidRPr="002E363D">
        <w:rPr>
          <w:rFonts w:ascii="Times New Roman" w:hAnsi="Times New Roman"/>
          <w:sz w:val="28"/>
        </w:rPr>
        <w:t xml:space="preserve"> и к окружающей  среде;</w:t>
      </w:r>
    </w:p>
    <w:p w:rsidR="000378D8" w:rsidRDefault="000378D8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2E363D">
        <w:rPr>
          <w:rFonts w:ascii="Times New Roman" w:hAnsi="Times New Roman"/>
          <w:sz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людей.</w:t>
      </w:r>
    </w:p>
    <w:p w:rsidR="000378D8" w:rsidRDefault="000378D8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</w:rPr>
      </w:pPr>
      <w:r w:rsidRPr="002E363D">
        <w:rPr>
          <w:rFonts w:ascii="Times New Roman" w:hAnsi="Times New Roman"/>
          <w:sz w:val="28"/>
        </w:rPr>
        <w:tab/>
        <w:t>В Обществе создана и регламентирована система управления охраной труда</w:t>
      </w:r>
      <w:r>
        <w:rPr>
          <w:rFonts w:ascii="Times New Roman" w:hAnsi="Times New Roman"/>
          <w:sz w:val="28"/>
        </w:rPr>
        <w:t>.</w:t>
      </w:r>
    </w:p>
    <w:p w:rsidR="000378D8" w:rsidRPr="000C24D3" w:rsidRDefault="000378D8" w:rsidP="00BA3EDC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0378D8" w:rsidRPr="000C24D3" w:rsidRDefault="000378D8" w:rsidP="00BA3EDC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  <w:r w:rsidRPr="000C24D3">
        <w:rPr>
          <w:rFonts w:ascii="Times New Roman" w:hAnsi="Times New Roman"/>
          <w:b/>
          <w:sz w:val="28"/>
        </w:rPr>
        <w:t>4. СОБЛЮДЕНИЕ ЭТИЧЕСКОГО КОДЕКСА И СИСТЕМА ИСПОЛНЕНИЯ</w:t>
      </w:r>
    </w:p>
    <w:p w:rsidR="000378D8" w:rsidRPr="000C24D3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Pr="000C24D3" w:rsidRDefault="000378D8" w:rsidP="004C2E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4D3">
        <w:rPr>
          <w:rFonts w:ascii="Times New Roman" w:hAnsi="Times New Roman"/>
          <w:sz w:val="28"/>
          <w:szCs w:val="28"/>
        </w:rPr>
        <w:t>Структурное подразделение, созданное в Обществе для решения кадровых вопросов</w:t>
      </w:r>
      <w:r>
        <w:rPr>
          <w:rFonts w:ascii="Times New Roman" w:hAnsi="Times New Roman"/>
          <w:sz w:val="28"/>
          <w:szCs w:val="28"/>
        </w:rPr>
        <w:t>,</w:t>
      </w:r>
      <w:r w:rsidRPr="000C24D3">
        <w:rPr>
          <w:rFonts w:ascii="Times New Roman" w:hAnsi="Times New Roman"/>
          <w:sz w:val="28"/>
          <w:szCs w:val="28"/>
        </w:rPr>
        <w:t xml:space="preserve"> должно обеспечить:</w:t>
      </w:r>
    </w:p>
    <w:p w:rsidR="000378D8" w:rsidRDefault="000378D8">
      <w:pPr>
        <w:pStyle w:val="af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E45BD6">
        <w:rPr>
          <w:rFonts w:ascii="Times New Roman" w:hAnsi="Times New Roman"/>
          <w:sz w:val="28"/>
          <w:szCs w:val="28"/>
        </w:rPr>
        <w:t>ознакомление  вновь принимаемых на работу сотрудников с нормами Кодекса;</w:t>
      </w:r>
    </w:p>
    <w:p w:rsidR="000378D8" w:rsidRDefault="000378D8">
      <w:pPr>
        <w:pStyle w:val="af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E45BD6">
        <w:rPr>
          <w:rFonts w:ascii="Times New Roman" w:hAnsi="Times New Roman"/>
          <w:sz w:val="28"/>
          <w:szCs w:val="28"/>
        </w:rPr>
        <w:t>информирование о наличии каналов передачи информации о фактах нарушения Кодекса;</w:t>
      </w:r>
    </w:p>
    <w:p w:rsidR="000378D8" w:rsidRDefault="000378D8">
      <w:pPr>
        <w:pStyle w:val="af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E45BD6">
        <w:rPr>
          <w:rFonts w:ascii="Times New Roman" w:hAnsi="Times New Roman"/>
          <w:sz w:val="28"/>
          <w:szCs w:val="28"/>
        </w:rPr>
        <w:t>ознакомление с новой редакцией Кодекса работников Общества не позднее 1 месяца от даты введения Кодекса в действие;</w:t>
      </w:r>
    </w:p>
    <w:p w:rsidR="000378D8" w:rsidRDefault="000378D8">
      <w:pPr>
        <w:pStyle w:val="af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E45BD6">
        <w:rPr>
          <w:rFonts w:ascii="Times New Roman" w:hAnsi="Times New Roman"/>
          <w:sz w:val="28"/>
          <w:szCs w:val="28"/>
        </w:rPr>
        <w:t>проверку у работников Общества знаний Кодекса</w:t>
      </w:r>
      <w:r w:rsidRPr="006E1304">
        <w:rPr>
          <w:rFonts w:ascii="Times New Roman" w:hAnsi="Times New Roman"/>
          <w:sz w:val="28"/>
          <w:szCs w:val="28"/>
        </w:rPr>
        <w:t xml:space="preserve"> при проведении аттестации</w:t>
      </w:r>
      <w:r w:rsidRPr="00E45BD6">
        <w:rPr>
          <w:rFonts w:ascii="Times New Roman" w:hAnsi="Times New Roman"/>
          <w:sz w:val="28"/>
          <w:szCs w:val="28"/>
        </w:rPr>
        <w:t>.</w:t>
      </w:r>
    </w:p>
    <w:p w:rsidR="000378D8" w:rsidRPr="000C24D3" w:rsidRDefault="000378D8" w:rsidP="004C2E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4D3">
        <w:rPr>
          <w:rFonts w:ascii="Times New Roman" w:hAnsi="Times New Roman"/>
          <w:sz w:val="28"/>
          <w:szCs w:val="28"/>
        </w:rPr>
        <w:t>При ознакомлении с Кодексом каждый работник Общества подписывает Обязательство о принятии и соблюдении Кодекса по форме, прилагаемой к Кодексу (</w:t>
      </w:r>
      <w:r>
        <w:rPr>
          <w:rFonts w:ascii="Times New Roman" w:hAnsi="Times New Roman"/>
          <w:sz w:val="28"/>
          <w:szCs w:val="28"/>
        </w:rPr>
        <w:t>П</w:t>
      </w:r>
      <w:r w:rsidRPr="000C24D3">
        <w:rPr>
          <w:rFonts w:ascii="Times New Roman" w:hAnsi="Times New Roman"/>
          <w:sz w:val="28"/>
          <w:szCs w:val="28"/>
        </w:rPr>
        <w:t>риложение). Подписанное Обязательство хранится в личном деле работника.</w:t>
      </w:r>
    </w:p>
    <w:p w:rsidR="000378D8" w:rsidRPr="000C24D3" w:rsidRDefault="000378D8" w:rsidP="004C2E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4D3">
        <w:rPr>
          <w:rFonts w:ascii="Times New Roman" w:hAnsi="Times New Roman"/>
          <w:sz w:val="28"/>
          <w:szCs w:val="28"/>
        </w:rPr>
        <w:t xml:space="preserve">Кодекс является открытым документом и распространяется среди работников Общества </w:t>
      </w:r>
      <w:r>
        <w:rPr>
          <w:rFonts w:ascii="Times New Roman" w:hAnsi="Times New Roman"/>
          <w:sz w:val="28"/>
          <w:szCs w:val="28"/>
        </w:rPr>
        <w:t>путем размещения т</w:t>
      </w:r>
      <w:r w:rsidRPr="000C24D3">
        <w:rPr>
          <w:rFonts w:ascii="Times New Roman" w:hAnsi="Times New Roman"/>
          <w:sz w:val="28"/>
          <w:szCs w:val="28"/>
        </w:rPr>
        <w:t>екст</w:t>
      </w:r>
      <w:r>
        <w:rPr>
          <w:rFonts w:ascii="Times New Roman" w:hAnsi="Times New Roman"/>
          <w:sz w:val="28"/>
          <w:szCs w:val="28"/>
        </w:rPr>
        <w:t>а</w:t>
      </w:r>
      <w:r w:rsidRPr="000C24D3">
        <w:rPr>
          <w:rFonts w:ascii="Times New Roman" w:hAnsi="Times New Roman"/>
          <w:sz w:val="28"/>
          <w:szCs w:val="28"/>
        </w:rPr>
        <w:t xml:space="preserve"> Кодекса на официальном сайте Общества.</w:t>
      </w:r>
    </w:p>
    <w:p w:rsidR="000378D8" w:rsidRPr="000C24D3" w:rsidRDefault="000378D8" w:rsidP="004326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8D8" w:rsidRPr="000C24D3" w:rsidRDefault="000378D8" w:rsidP="004326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В обязанность всех Должностных лиц входит соблюдение настоящего Этического кодекса  и/или сообщение на </w:t>
      </w:r>
      <w:r>
        <w:rPr>
          <w:rFonts w:ascii="Times New Roman" w:hAnsi="Times New Roman"/>
          <w:sz w:val="28"/>
        </w:rPr>
        <w:t>сайт Общества в сети Интернет</w:t>
      </w:r>
      <w:r w:rsidRPr="000C24D3">
        <w:rPr>
          <w:rFonts w:ascii="Times New Roman" w:hAnsi="Times New Roman"/>
          <w:sz w:val="28"/>
        </w:rPr>
        <w:t>, о любых известных им случаях уже совершенного или потенциального нарушения требований настоящего Кодекса или действующего законодательства, правил и положений, действующих в Обществе.</w:t>
      </w:r>
    </w:p>
    <w:p w:rsidR="000378D8" w:rsidRPr="000C24D3" w:rsidRDefault="000378D8" w:rsidP="004326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4D3">
        <w:rPr>
          <w:rFonts w:ascii="Times New Roman" w:hAnsi="Times New Roman"/>
          <w:sz w:val="28"/>
          <w:szCs w:val="28"/>
        </w:rPr>
        <w:t>Для передачи сообщений различными способами, доступными для разных групп отправителей, Общество обеспечивает следующие информационные каналы:</w:t>
      </w:r>
    </w:p>
    <w:p w:rsidR="000378D8" w:rsidRPr="000C24D3" w:rsidRDefault="000378D8" w:rsidP="00FA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4D3">
        <w:rPr>
          <w:rFonts w:ascii="Times New Roman" w:hAnsi="Times New Roman"/>
          <w:sz w:val="28"/>
          <w:szCs w:val="28"/>
        </w:rPr>
        <w:t>Каналы и способы передачи сообщений - ОБЕСПЕЧИВАЮЩИЕ АНОНИМНОСТЬ:</w:t>
      </w:r>
    </w:p>
    <w:p w:rsidR="000378D8" w:rsidRDefault="000378D8" w:rsidP="00806819">
      <w:pPr>
        <w:rPr>
          <w:rFonts w:ascii="Verdana" w:hAnsi="Verdana"/>
          <w:color w:val="5A5A5A"/>
          <w:sz w:val="15"/>
          <w:szCs w:val="15"/>
        </w:rPr>
      </w:pPr>
      <w:r w:rsidRPr="000C24D3">
        <w:rPr>
          <w:rFonts w:ascii="Times New Roman" w:hAnsi="Times New Roman"/>
          <w:sz w:val="28"/>
        </w:rPr>
        <w:t xml:space="preserve">на электронный почтовый ящик по адресу: </w:t>
      </w:r>
      <w:proofErr w:type="spellStart"/>
      <w:r w:rsidRPr="00806819">
        <w:rPr>
          <w:rFonts w:ascii="Verdana" w:hAnsi="Verdana"/>
          <w:color w:val="5A5A5A"/>
          <w:sz w:val="28"/>
          <w:szCs w:val="28"/>
        </w:rPr>
        <w:t>E-mail</w:t>
      </w:r>
      <w:proofErr w:type="spellEnd"/>
      <w:r>
        <w:rPr>
          <w:rFonts w:ascii="Verdana" w:hAnsi="Verdana"/>
          <w:color w:val="5A5A5A"/>
          <w:sz w:val="15"/>
          <w:szCs w:val="15"/>
        </w:rPr>
        <w:t xml:space="preserve">: </w:t>
      </w:r>
      <w:hyperlink r:id="rId9" w:history="1">
        <w:r w:rsidRPr="00806819">
          <w:rPr>
            <w:rStyle w:val="af1"/>
            <w:rFonts w:ascii="Verdana" w:hAnsi="Verdana"/>
            <w:sz w:val="28"/>
            <w:szCs w:val="28"/>
          </w:rPr>
          <w:t>info@safeti-tek.ru</w:t>
        </w:r>
      </w:hyperlink>
      <w:r w:rsidRPr="00806819">
        <w:rPr>
          <w:rFonts w:ascii="Verdana" w:hAnsi="Verdana"/>
          <w:color w:val="5A5A5A"/>
          <w:sz w:val="28"/>
          <w:szCs w:val="28"/>
        </w:rPr>
        <w:t xml:space="preserve">  </w:t>
      </w:r>
    </w:p>
    <w:p w:rsidR="000378D8" w:rsidRPr="000C24D3" w:rsidRDefault="000378D8" w:rsidP="00FA0E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proofErr w:type="gramStart"/>
      <w:r w:rsidRPr="000C24D3">
        <w:rPr>
          <w:rFonts w:ascii="Times New Roman" w:hAnsi="Times New Roman"/>
          <w:sz w:val="28"/>
        </w:rPr>
        <w:t>сообщением</w:t>
      </w:r>
      <w:proofErr w:type="gramEnd"/>
      <w:r w:rsidRPr="000C24D3">
        <w:rPr>
          <w:rFonts w:ascii="Times New Roman" w:hAnsi="Times New Roman"/>
          <w:sz w:val="28"/>
        </w:rPr>
        <w:t xml:space="preserve"> позвонив на номер телефона </w:t>
      </w:r>
      <w:r>
        <w:rPr>
          <w:rFonts w:ascii="Times New Roman" w:hAnsi="Times New Roman"/>
          <w:sz w:val="28"/>
        </w:rPr>
        <w:t>+7 (347) 260-45-28</w:t>
      </w:r>
      <w:r w:rsidRPr="000C24D3">
        <w:rPr>
          <w:rFonts w:ascii="Times New Roman" w:hAnsi="Times New Roman"/>
          <w:sz w:val="28"/>
        </w:rPr>
        <w:t>;</w:t>
      </w:r>
    </w:p>
    <w:p w:rsidR="000378D8" w:rsidRPr="000C24D3" w:rsidRDefault="000378D8" w:rsidP="00FA0E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исьмом по почте на адрес: 450112</w:t>
      </w:r>
      <w:r w:rsidRPr="000C24D3">
        <w:rPr>
          <w:rFonts w:ascii="Times New Roman" w:hAnsi="Times New Roman"/>
          <w:sz w:val="28"/>
        </w:rPr>
        <w:t>, г</w:t>
      </w:r>
      <w:r>
        <w:rPr>
          <w:rFonts w:ascii="Times New Roman" w:hAnsi="Times New Roman"/>
          <w:sz w:val="28"/>
        </w:rPr>
        <w:t>. Уфа, ул. Льва Толстого д.11</w:t>
      </w:r>
      <w:r w:rsidRPr="000C24D3">
        <w:rPr>
          <w:rFonts w:ascii="Times New Roman" w:hAnsi="Times New Roman"/>
          <w:sz w:val="28"/>
        </w:rPr>
        <w:t>, с пометкой «Лично – «Сотрудники</w:t>
      </w:r>
      <w:proofErr w:type="gramStart"/>
      <w:r w:rsidRPr="000C24D3">
        <w:rPr>
          <w:rFonts w:ascii="Times New Roman" w:hAnsi="Times New Roman"/>
          <w:sz w:val="28"/>
        </w:rPr>
        <w:t xml:space="preserve"> П</w:t>
      </w:r>
      <w:proofErr w:type="gramEnd"/>
      <w:r w:rsidRPr="000C24D3">
        <w:rPr>
          <w:rFonts w:ascii="Times New Roman" w:hAnsi="Times New Roman"/>
          <w:sz w:val="28"/>
        </w:rPr>
        <w:t>редупреждают!».</w:t>
      </w:r>
    </w:p>
    <w:p w:rsidR="000378D8" w:rsidRPr="000C24D3" w:rsidRDefault="000378D8" w:rsidP="00FA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4D3">
        <w:rPr>
          <w:rFonts w:ascii="Times New Roman" w:hAnsi="Times New Roman"/>
          <w:sz w:val="28"/>
          <w:szCs w:val="28"/>
        </w:rPr>
        <w:t xml:space="preserve">Каналы и способы передачи сообщений - БЕЗ ОБЕСПЕЧЕНИЯ АНОНИМНОСТИ: </w:t>
      </w:r>
    </w:p>
    <w:p w:rsidR="000378D8" w:rsidRPr="000C24D3" w:rsidRDefault="000378D8" w:rsidP="00FA0E15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Любым из доступных информационных каналов с указанием имени отправителя или другого способа идентификации личности (по выбору отправителя) - электронное сообщение по служебной или личной электронной почте с указанием имени отправителя; звонок по служебному </w:t>
      </w:r>
      <w:r w:rsidRPr="000C24D3">
        <w:rPr>
          <w:rFonts w:ascii="Times New Roman" w:hAnsi="Times New Roman"/>
          <w:sz w:val="28"/>
        </w:rPr>
        <w:lastRenderedPageBreak/>
        <w:t xml:space="preserve">телефону или другому номеру с указанием имени отправителя; письмо с подписью отправителя. </w:t>
      </w:r>
    </w:p>
    <w:p w:rsidR="000378D8" w:rsidRPr="006A3D80" w:rsidRDefault="000378D8" w:rsidP="004326A0">
      <w:pPr>
        <w:pStyle w:val="a3"/>
        <w:ind w:firstLine="567"/>
        <w:jc w:val="both"/>
        <w:rPr>
          <w:rFonts w:ascii="Times New Roman" w:hAnsi="Times New Roman"/>
          <w:color w:val="000000"/>
          <w:sz w:val="28"/>
        </w:rPr>
      </w:pPr>
      <w:r w:rsidRPr="006A3D80">
        <w:rPr>
          <w:rFonts w:ascii="Times New Roman" w:hAnsi="Times New Roman"/>
          <w:color w:val="000000"/>
          <w:sz w:val="28"/>
        </w:rPr>
        <w:t xml:space="preserve">Отчеты по работе </w:t>
      </w:r>
      <w:r w:rsidRPr="00BA4322">
        <w:rPr>
          <w:rFonts w:ascii="Times New Roman" w:hAnsi="Times New Roman"/>
          <w:color w:val="000000"/>
          <w:sz w:val="28"/>
        </w:rPr>
        <w:t>«горячей линии»</w:t>
      </w:r>
      <w:r w:rsidRPr="006A3D80">
        <w:rPr>
          <w:rFonts w:ascii="Times New Roman" w:hAnsi="Times New Roman"/>
          <w:color w:val="000000"/>
          <w:sz w:val="28"/>
        </w:rPr>
        <w:t xml:space="preserve"> и проведенным расследованиям регулярно представляются на рассмотрение руководству Общества.</w:t>
      </w:r>
    </w:p>
    <w:p w:rsidR="000378D8" w:rsidRPr="000C24D3" w:rsidRDefault="000378D8" w:rsidP="004326A0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Общество обязуется не допускать ответных действий в отношении добросовестных лиц, сообщающих о таких нарушениях. При этом сотрудникам гарантируется конфиденциальность информации о факте его заявления и отсутствие, какого бы то ни было преследования.</w:t>
      </w:r>
    </w:p>
    <w:p w:rsidR="000378D8" w:rsidRPr="000C24D3" w:rsidRDefault="000378D8" w:rsidP="004326A0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Должностные лица, допустившие нарушение действующего законодательства, правил и положений настоящего Этического кодекса, в зависимости от обстоятельств дела, привлекаются к соответствующей дисциплинарной ответственности согласно действующим в Обществе положениям и нормам применимого законодательства.</w:t>
      </w:r>
    </w:p>
    <w:p w:rsidR="000378D8" w:rsidRPr="00F51466" w:rsidRDefault="000378D8" w:rsidP="004326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0C24D3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осуществление контроля за выполнением требований настоящего Кодекса, внесение в него дополнений и изменений возлагается </w:t>
      </w:r>
      <w:r w:rsidRPr="00F51466">
        <w:rPr>
          <w:rFonts w:ascii="Times New Roman" w:hAnsi="Times New Roman" w:cs="Times New Roman"/>
          <w:color w:val="000000"/>
          <w:sz w:val="28"/>
          <w:szCs w:val="28"/>
        </w:rPr>
        <w:t>на Совет директоров и Директора Общества</w:t>
      </w:r>
      <w:r w:rsidRPr="00F51466">
        <w:rPr>
          <w:rFonts w:ascii="Times New Roman" w:hAnsi="Times New Roman" w:cs="Times New Roman"/>
          <w:color w:val="000000"/>
          <w:sz w:val="28"/>
        </w:rPr>
        <w:t>.</w:t>
      </w:r>
    </w:p>
    <w:p w:rsidR="000378D8" w:rsidRDefault="000378D8" w:rsidP="004326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 директоров:</w:t>
      </w:r>
    </w:p>
    <w:p w:rsidR="000378D8" w:rsidRDefault="000378D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2E363D">
        <w:rPr>
          <w:rFonts w:ascii="Times New Roman" w:hAnsi="Times New Roman"/>
          <w:sz w:val="28"/>
        </w:rPr>
        <w:t xml:space="preserve">утверждает Кодекс, рассматривает и утверждает изменения и дополнения к нему, </w:t>
      </w:r>
    </w:p>
    <w:p w:rsidR="000378D8" w:rsidRDefault="000378D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2E363D">
        <w:rPr>
          <w:rFonts w:ascii="Times New Roman" w:hAnsi="Times New Roman"/>
          <w:sz w:val="28"/>
        </w:rPr>
        <w:t>контролирует общие результаты его внедрения и применения.</w:t>
      </w:r>
    </w:p>
    <w:p w:rsidR="000378D8" w:rsidRPr="000C24D3" w:rsidRDefault="000378D8" w:rsidP="004E1FB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регулирует корпоративные этические отношения в Обществе в соответствии с положениями настоящего Кодекса;</w:t>
      </w:r>
    </w:p>
    <w:p w:rsidR="000378D8" w:rsidRDefault="000378D8" w:rsidP="004326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0378D8" w:rsidRDefault="000378D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4D3">
        <w:rPr>
          <w:rFonts w:ascii="Times New Roman" w:hAnsi="Times New Roman"/>
          <w:sz w:val="28"/>
          <w:szCs w:val="28"/>
        </w:rPr>
        <w:t xml:space="preserve"> </w:t>
      </w:r>
      <w:r w:rsidRPr="002E363D">
        <w:rPr>
          <w:rFonts w:ascii="Times New Roman" w:hAnsi="Times New Roman"/>
          <w:sz w:val="28"/>
        </w:rPr>
        <w:t>отвечает за организацию деятельности по реализации настоящего Кодекса.</w:t>
      </w:r>
    </w:p>
    <w:p w:rsidR="000378D8" w:rsidRPr="000C24D3" w:rsidRDefault="000378D8" w:rsidP="00EF3A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>осуществляет мероприятия по профилактике и разрешению корпоративных, этических конфликтов и конфликтов интересов;</w:t>
      </w:r>
    </w:p>
    <w:p w:rsidR="000378D8" w:rsidRPr="000C24D3" w:rsidRDefault="000378D8" w:rsidP="00EF3A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 w:rsidRPr="000C24D3">
        <w:rPr>
          <w:rFonts w:ascii="Times New Roman" w:hAnsi="Times New Roman"/>
          <w:sz w:val="28"/>
        </w:rPr>
        <w:t xml:space="preserve">рассматривает обращения и заявления </w:t>
      </w:r>
      <w:r>
        <w:rPr>
          <w:rFonts w:ascii="Times New Roman" w:hAnsi="Times New Roman"/>
          <w:sz w:val="28"/>
        </w:rPr>
        <w:t>сотрудников Общества, учредителей</w:t>
      </w:r>
      <w:r w:rsidRPr="000C24D3">
        <w:rPr>
          <w:rFonts w:ascii="Times New Roman" w:hAnsi="Times New Roman"/>
          <w:sz w:val="28"/>
        </w:rPr>
        <w:t>, иных заинтересованных лиц в отношении выявленных или предполагаемых нарушений должностными лицами Общества требований законодательства, внутренних нормативных документов Общества, принятых этических норм.</w:t>
      </w:r>
    </w:p>
    <w:p w:rsidR="000378D8" w:rsidRPr="000C24D3" w:rsidRDefault="000378D8" w:rsidP="00432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378D8" w:rsidRDefault="000378D8" w:rsidP="001E27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sectPr w:rsidR="000378D8" w:rsidSect="00D86FD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7B" w:rsidRDefault="005C7D7B" w:rsidP="00D86FDE">
      <w:pPr>
        <w:spacing w:after="0" w:line="240" w:lineRule="auto"/>
      </w:pPr>
      <w:r>
        <w:separator/>
      </w:r>
    </w:p>
  </w:endnote>
  <w:endnote w:type="continuationSeparator" w:id="0">
    <w:p w:rsidR="005C7D7B" w:rsidRDefault="005C7D7B" w:rsidP="00D8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D8" w:rsidRPr="002E7C11" w:rsidRDefault="00122338">
    <w:pPr>
      <w:pStyle w:val="a6"/>
      <w:jc w:val="center"/>
      <w:rPr>
        <w:sz w:val="24"/>
      </w:rPr>
    </w:pPr>
    <w:r w:rsidRPr="002E7C11">
      <w:rPr>
        <w:sz w:val="24"/>
      </w:rPr>
      <w:fldChar w:fldCharType="begin"/>
    </w:r>
    <w:r w:rsidR="000378D8" w:rsidRPr="002E7C11">
      <w:rPr>
        <w:sz w:val="24"/>
      </w:rPr>
      <w:instrText>PAGE   \* MERGEFORMAT</w:instrText>
    </w:r>
    <w:r w:rsidRPr="002E7C11">
      <w:rPr>
        <w:sz w:val="24"/>
      </w:rPr>
      <w:fldChar w:fldCharType="separate"/>
    </w:r>
    <w:r w:rsidR="00061621">
      <w:rPr>
        <w:noProof/>
        <w:sz w:val="24"/>
      </w:rPr>
      <w:t>2</w:t>
    </w:r>
    <w:r w:rsidRPr="002E7C11">
      <w:rPr>
        <w:sz w:val="24"/>
      </w:rPr>
      <w:fldChar w:fldCharType="end"/>
    </w:r>
  </w:p>
  <w:p w:rsidR="000378D8" w:rsidRDefault="000378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7B" w:rsidRDefault="005C7D7B" w:rsidP="00D86FDE">
      <w:pPr>
        <w:spacing w:after="0" w:line="240" w:lineRule="auto"/>
      </w:pPr>
      <w:r>
        <w:separator/>
      </w:r>
    </w:p>
  </w:footnote>
  <w:footnote w:type="continuationSeparator" w:id="0">
    <w:p w:rsidR="005C7D7B" w:rsidRDefault="005C7D7B" w:rsidP="00D8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D8" w:rsidRPr="00D86FDE" w:rsidRDefault="000378D8">
    <w:pPr>
      <w:pStyle w:val="a4"/>
      <w:rPr>
        <w:rFonts w:ascii="Times New Roman" w:hAnsi="Times New Roman"/>
        <w:i/>
        <w:sz w:val="24"/>
      </w:rPr>
    </w:pPr>
    <w:r w:rsidRPr="00D86FDE">
      <w:rPr>
        <w:rFonts w:ascii="Times New Roman" w:hAnsi="Times New Roman"/>
        <w:i/>
        <w:sz w:val="24"/>
      </w:rPr>
      <w:t xml:space="preserve">Этический </w:t>
    </w:r>
    <w:r>
      <w:rPr>
        <w:rFonts w:ascii="Times New Roman" w:hAnsi="Times New Roman"/>
        <w:i/>
        <w:sz w:val="24"/>
      </w:rPr>
      <w:t>к</w:t>
    </w:r>
    <w:r w:rsidRPr="00D86FDE">
      <w:rPr>
        <w:rFonts w:ascii="Times New Roman" w:hAnsi="Times New Roman"/>
        <w:i/>
        <w:sz w:val="24"/>
      </w:rPr>
      <w:t>одекс О</w:t>
    </w:r>
    <w:r>
      <w:rPr>
        <w:rFonts w:ascii="Times New Roman" w:hAnsi="Times New Roman"/>
        <w:i/>
        <w:sz w:val="24"/>
      </w:rPr>
      <w:t>О</w:t>
    </w:r>
    <w:r w:rsidRPr="00D86FDE">
      <w:rPr>
        <w:rFonts w:ascii="Times New Roman" w:hAnsi="Times New Roman"/>
        <w:i/>
        <w:sz w:val="24"/>
      </w:rPr>
      <w:t xml:space="preserve">О </w:t>
    </w:r>
    <w:r>
      <w:rPr>
        <w:rFonts w:ascii="Times New Roman" w:hAnsi="Times New Roman"/>
        <w:i/>
        <w:sz w:val="24"/>
      </w:rPr>
      <w:t xml:space="preserve">ЧОП </w:t>
    </w:r>
    <w:r w:rsidRPr="00D86FDE">
      <w:rPr>
        <w:rFonts w:ascii="Times New Roman" w:hAnsi="Times New Roman"/>
        <w:i/>
        <w:sz w:val="24"/>
      </w:rPr>
      <w:t>«</w:t>
    </w:r>
    <w:r>
      <w:rPr>
        <w:rFonts w:ascii="Times New Roman" w:hAnsi="Times New Roman"/>
        <w:i/>
        <w:sz w:val="24"/>
      </w:rPr>
      <w:t>САФЕТИ-ТЭК</w:t>
    </w:r>
    <w:r w:rsidRPr="00D86FDE">
      <w:rPr>
        <w:rFonts w:ascii="Times New Roman" w:hAnsi="Times New Roman"/>
        <w:i/>
        <w:sz w:val="24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EB5"/>
    <w:multiLevelType w:val="hybridMultilevel"/>
    <w:tmpl w:val="3F4C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AA56D4"/>
    <w:multiLevelType w:val="multilevel"/>
    <w:tmpl w:val="EF3A425E"/>
    <w:lvl w:ilvl="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cs="Times New Roman" w:hint="default"/>
      </w:rPr>
    </w:lvl>
  </w:abstractNum>
  <w:abstractNum w:abstractNumId="2">
    <w:nsid w:val="11121760"/>
    <w:multiLevelType w:val="multilevel"/>
    <w:tmpl w:val="EF3A425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cs="Times New Roman" w:hint="default"/>
      </w:rPr>
    </w:lvl>
  </w:abstractNum>
  <w:abstractNum w:abstractNumId="3">
    <w:nsid w:val="11A05404"/>
    <w:multiLevelType w:val="multilevel"/>
    <w:tmpl w:val="EF3A425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cs="Times New Roman" w:hint="default"/>
      </w:rPr>
    </w:lvl>
  </w:abstractNum>
  <w:abstractNum w:abstractNumId="4">
    <w:nsid w:val="150D4269"/>
    <w:multiLevelType w:val="hybridMultilevel"/>
    <w:tmpl w:val="D3807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5026B"/>
    <w:multiLevelType w:val="multilevel"/>
    <w:tmpl w:val="EB0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81F03"/>
    <w:multiLevelType w:val="multilevel"/>
    <w:tmpl w:val="EF3A425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cs="Times New Roman" w:hint="default"/>
      </w:rPr>
    </w:lvl>
  </w:abstractNum>
  <w:abstractNum w:abstractNumId="7">
    <w:nsid w:val="216130B7"/>
    <w:multiLevelType w:val="multilevel"/>
    <w:tmpl w:val="191E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7781B"/>
    <w:multiLevelType w:val="multilevel"/>
    <w:tmpl w:val="81DC59AE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A0047"/>
    <w:multiLevelType w:val="hybridMultilevel"/>
    <w:tmpl w:val="C994CFB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7B84C5A"/>
    <w:multiLevelType w:val="multilevel"/>
    <w:tmpl w:val="EF3A425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cs="Times New Roman" w:hint="default"/>
      </w:rPr>
    </w:lvl>
  </w:abstractNum>
  <w:abstractNum w:abstractNumId="12">
    <w:nsid w:val="43832D27"/>
    <w:multiLevelType w:val="multilevel"/>
    <w:tmpl w:val="D25209F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9382828"/>
    <w:multiLevelType w:val="hybridMultilevel"/>
    <w:tmpl w:val="17B03586"/>
    <w:lvl w:ilvl="0" w:tplc="8BBE7A6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B345867"/>
    <w:multiLevelType w:val="hybridMultilevel"/>
    <w:tmpl w:val="5E764190"/>
    <w:lvl w:ilvl="0" w:tplc="41385C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E78F8"/>
    <w:multiLevelType w:val="hybridMultilevel"/>
    <w:tmpl w:val="2458C230"/>
    <w:lvl w:ilvl="0" w:tplc="41385C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04254"/>
    <w:multiLevelType w:val="multilevel"/>
    <w:tmpl w:val="6BC4A55E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864"/>
        </w:tabs>
        <w:ind w:left="50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004"/>
        </w:tabs>
        <w:ind w:left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33639B1"/>
    <w:multiLevelType w:val="hybridMultilevel"/>
    <w:tmpl w:val="A6D005B0"/>
    <w:lvl w:ilvl="0" w:tplc="DA3CD5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FAA018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5CE8B66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D2E67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9E8A90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E4064DE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4C15A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5D4C06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BF2210C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FB355DE"/>
    <w:multiLevelType w:val="multilevel"/>
    <w:tmpl w:val="6688C96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8"/>
  </w:num>
  <w:num w:numId="5">
    <w:abstractNumId w:val="15"/>
  </w:num>
  <w:num w:numId="6">
    <w:abstractNumId w:val="1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16"/>
  </w:num>
  <w:num w:numId="13">
    <w:abstractNumId w:val="17"/>
  </w:num>
  <w:num w:numId="14">
    <w:abstractNumId w:val="8"/>
  </w:num>
  <w:num w:numId="15">
    <w:abstractNumId w:val="2"/>
  </w:num>
  <w:num w:numId="16">
    <w:abstractNumId w:val="12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7D7"/>
    <w:rsid w:val="000027DD"/>
    <w:rsid w:val="00003D78"/>
    <w:rsid w:val="00011E1A"/>
    <w:rsid w:val="00012135"/>
    <w:rsid w:val="000125F2"/>
    <w:rsid w:val="00016701"/>
    <w:rsid w:val="000175A8"/>
    <w:rsid w:val="0002259D"/>
    <w:rsid w:val="0002320E"/>
    <w:rsid w:val="00024F5F"/>
    <w:rsid w:val="0002778E"/>
    <w:rsid w:val="00031CB2"/>
    <w:rsid w:val="000320DC"/>
    <w:rsid w:val="00034483"/>
    <w:rsid w:val="000378D8"/>
    <w:rsid w:val="000412BD"/>
    <w:rsid w:val="00042DEA"/>
    <w:rsid w:val="00043AE4"/>
    <w:rsid w:val="00043F91"/>
    <w:rsid w:val="00047684"/>
    <w:rsid w:val="0005122D"/>
    <w:rsid w:val="00053EB6"/>
    <w:rsid w:val="00056146"/>
    <w:rsid w:val="00056807"/>
    <w:rsid w:val="00061621"/>
    <w:rsid w:val="00063A43"/>
    <w:rsid w:val="00065896"/>
    <w:rsid w:val="0007030F"/>
    <w:rsid w:val="00072BEB"/>
    <w:rsid w:val="00074DF7"/>
    <w:rsid w:val="00075022"/>
    <w:rsid w:val="00075099"/>
    <w:rsid w:val="000776EF"/>
    <w:rsid w:val="000777AC"/>
    <w:rsid w:val="00081A47"/>
    <w:rsid w:val="00082178"/>
    <w:rsid w:val="00086F1D"/>
    <w:rsid w:val="000902C1"/>
    <w:rsid w:val="00097139"/>
    <w:rsid w:val="00097220"/>
    <w:rsid w:val="0009746B"/>
    <w:rsid w:val="000A042F"/>
    <w:rsid w:val="000A0903"/>
    <w:rsid w:val="000A727E"/>
    <w:rsid w:val="000B0889"/>
    <w:rsid w:val="000B0C8F"/>
    <w:rsid w:val="000B59CB"/>
    <w:rsid w:val="000C17C1"/>
    <w:rsid w:val="000C24D3"/>
    <w:rsid w:val="000C48A4"/>
    <w:rsid w:val="000C5F69"/>
    <w:rsid w:val="000D2CB0"/>
    <w:rsid w:val="000D78D4"/>
    <w:rsid w:val="000D7BF2"/>
    <w:rsid w:val="000E2C76"/>
    <w:rsid w:val="000E4402"/>
    <w:rsid w:val="000E75D7"/>
    <w:rsid w:val="000E78BD"/>
    <w:rsid w:val="001034E5"/>
    <w:rsid w:val="00122338"/>
    <w:rsid w:val="00122797"/>
    <w:rsid w:val="00124E71"/>
    <w:rsid w:val="0012622B"/>
    <w:rsid w:val="0012640B"/>
    <w:rsid w:val="001265B5"/>
    <w:rsid w:val="001339FD"/>
    <w:rsid w:val="00133C1C"/>
    <w:rsid w:val="00134D4F"/>
    <w:rsid w:val="00145F8E"/>
    <w:rsid w:val="001466E5"/>
    <w:rsid w:val="0015046E"/>
    <w:rsid w:val="001520D5"/>
    <w:rsid w:val="00154D8E"/>
    <w:rsid w:val="00157184"/>
    <w:rsid w:val="001571D5"/>
    <w:rsid w:val="00157C59"/>
    <w:rsid w:val="00165908"/>
    <w:rsid w:val="001660EA"/>
    <w:rsid w:val="001668DD"/>
    <w:rsid w:val="001711F3"/>
    <w:rsid w:val="00171F50"/>
    <w:rsid w:val="001725E1"/>
    <w:rsid w:val="00172B9B"/>
    <w:rsid w:val="0018329D"/>
    <w:rsid w:val="00187DF3"/>
    <w:rsid w:val="00190952"/>
    <w:rsid w:val="0019110C"/>
    <w:rsid w:val="00191731"/>
    <w:rsid w:val="00192EAC"/>
    <w:rsid w:val="00193E3A"/>
    <w:rsid w:val="0019735A"/>
    <w:rsid w:val="001A127B"/>
    <w:rsid w:val="001A4808"/>
    <w:rsid w:val="001A6CC5"/>
    <w:rsid w:val="001B0C22"/>
    <w:rsid w:val="001B0E9B"/>
    <w:rsid w:val="001B478D"/>
    <w:rsid w:val="001C0CD6"/>
    <w:rsid w:val="001C3B2D"/>
    <w:rsid w:val="001C4F57"/>
    <w:rsid w:val="001C6107"/>
    <w:rsid w:val="001C6A47"/>
    <w:rsid w:val="001D5F2A"/>
    <w:rsid w:val="001E27D7"/>
    <w:rsid w:val="001E7A58"/>
    <w:rsid w:val="001F31AA"/>
    <w:rsid w:val="001F60DA"/>
    <w:rsid w:val="00201F90"/>
    <w:rsid w:val="0020207F"/>
    <w:rsid w:val="002051C0"/>
    <w:rsid w:val="00205FB1"/>
    <w:rsid w:val="0021202C"/>
    <w:rsid w:val="002173C2"/>
    <w:rsid w:val="00227FB5"/>
    <w:rsid w:val="0023239F"/>
    <w:rsid w:val="00232804"/>
    <w:rsid w:val="002329AF"/>
    <w:rsid w:val="002331B5"/>
    <w:rsid w:val="002370C0"/>
    <w:rsid w:val="00246FF3"/>
    <w:rsid w:val="00256396"/>
    <w:rsid w:val="00260B2F"/>
    <w:rsid w:val="00262F64"/>
    <w:rsid w:val="0026656E"/>
    <w:rsid w:val="00271A39"/>
    <w:rsid w:val="002802EC"/>
    <w:rsid w:val="00284598"/>
    <w:rsid w:val="00286492"/>
    <w:rsid w:val="002868BF"/>
    <w:rsid w:val="00290BBC"/>
    <w:rsid w:val="00294890"/>
    <w:rsid w:val="002A183E"/>
    <w:rsid w:val="002A1EE6"/>
    <w:rsid w:val="002A4DB9"/>
    <w:rsid w:val="002A4E11"/>
    <w:rsid w:val="002A5F8F"/>
    <w:rsid w:val="002C0424"/>
    <w:rsid w:val="002C1B27"/>
    <w:rsid w:val="002C59A9"/>
    <w:rsid w:val="002D19DF"/>
    <w:rsid w:val="002D1BFB"/>
    <w:rsid w:val="002D3B54"/>
    <w:rsid w:val="002E1F69"/>
    <w:rsid w:val="002E363D"/>
    <w:rsid w:val="002E51EB"/>
    <w:rsid w:val="002E7C11"/>
    <w:rsid w:val="002E7C3C"/>
    <w:rsid w:val="002F1D10"/>
    <w:rsid w:val="002F492C"/>
    <w:rsid w:val="002F63A1"/>
    <w:rsid w:val="002F6A64"/>
    <w:rsid w:val="00301266"/>
    <w:rsid w:val="0030792B"/>
    <w:rsid w:val="003104CF"/>
    <w:rsid w:val="0031136A"/>
    <w:rsid w:val="00311644"/>
    <w:rsid w:val="0031688C"/>
    <w:rsid w:val="00316DC0"/>
    <w:rsid w:val="003227DA"/>
    <w:rsid w:val="00327072"/>
    <w:rsid w:val="003273BF"/>
    <w:rsid w:val="00327E53"/>
    <w:rsid w:val="0033077D"/>
    <w:rsid w:val="0033109F"/>
    <w:rsid w:val="003319A0"/>
    <w:rsid w:val="00331DF6"/>
    <w:rsid w:val="00334A62"/>
    <w:rsid w:val="00342C8A"/>
    <w:rsid w:val="00344456"/>
    <w:rsid w:val="00345024"/>
    <w:rsid w:val="00362033"/>
    <w:rsid w:val="003638BD"/>
    <w:rsid w:val="00365B49"/>
    <w:rsid w:val="0036603E"/>
    <w:rsid w:val="00367886"/>
    <w:rsid w:val="00372689"/>
    <w:rsid w:val="00372F50"/>
    <w:rsid w:val="00374D9B"/>
    <w:rsid w:val="0037764E"/>
    <w:rsid w:val="003815D5"/>
    <w:rsid w:val="00383725"/>
    <w:rsid w:val="0038599B"/>
    <w:rsid w:val="00385C8D"/>
    <w:rsid w:val="003A0DF7"/>
    <w:rsid w:val="003A3DE2"/>
    <w:rsid w:val="003A5B43"/>
    <w:rsid w:val="003D30A2"/>
    <w:rsid w:val="003D58B4"/>
    <w:rsid w:val="003E002F"/>
    <w:rsid w:val="003E20D0"/>
    <w:rsid w:val="003E543B"/>
    <w:rsid w:val="00401017"/>
    <w:rsid w:val="004051CD"/>
    <w:rsid w:val="0040695A"/>
    <w:rsid w:val="00407AD0"/>
    <w:rsid w:val="00412ED2"/>
    <w:rsid w:val="004149D3"/>
    <w:rsid w:val="00414C1F"/>
    <w:rsid w:val="00425EEF"/>
    <w:rsid w:val="00427BD2"/>
    <w:rsid w:val="004326A0"/>
    <w:rsid w:val="004372C4"/>
    <w:rsid w:val="00442024"/>
    <w:rsid w:val="00450356"/>
    <w:rsid w:val="004520EF"/>
    <w:rsid w:val="00453805"/>
    <w:rsid w:val="004556AE"/>
    <w:rsid w:val="004559B4"/>
    <w:rsid w:val="004570B7"/>
    <w:rsid w:val="00461124"/>
    <w:rsid w:val="004616CD"/>
    <w:rsid w:val="00465668"/>
    <w:rsid w:val="00466354"/>
    <w:rsid w:val="004668BA"/>
    <w:rsid w:val="00466F85"/>
    <w:rsid w:val="00474AE9"/>
    <w:rsid w:val="00482BD4"/>
    <w:rsid w:val="0049236D"/>
    <w:rsid w:val="00493FB4"/>
    <w:rsid w:val="0049403C"/>
    <w:rsid w:val="00494E46"/>
    <w:rsid w:val="004A1CDA"/>
    <w:rsid w:val="004A3FCE"/>
    <w:rsid w:val="004A47D9"/>
    <w:rsid w:val="004B29CA"/>
    <w:rsid w:val="004B2CC0"/>
    <w:rsid w:val="004B77F4"/>
    <w:rsid w:val="004C2D5F"/>
    <w:rsid w:val="004C2E26"/>
    <w:rsid w:val="004C3074"/>
    <w:rsid w:val="004C5181"/>
    <w:rsid w:val="004C53AF"/>
    <w:rsid w:val="004C637A"/>
    <w:rsid w:val="004D32FD"/>
    <w:rsid w:val="004D36CE"/>
    <w:rsid w:val="004D6314"/>
    <w:rsid w:val="004E1264"/>
    <w:rsid w:val="004E1FB2"/>
    <w:rsid w:val="004E3E1A"/>
    <w:rsid w:val="004F455B"/>
    <w:rsid w:val="004F73D3"/>
    <w:rsid w:val="0050119C"/>
    <w:rsid w:val="005040C3"/>
    <w:rsid w:val="00505E29"/>
    <w:rsid w:val="00513DED"/>
    <w:rsid w:val="00515526"/>
    <w:rsid w:val="00515CC1"/>
    <w:rsid w:val="00522CCC"/>
    <w:rsid w:val="005234BD"/>
    <w:rsid w:val="005235D6"/>
    <w:rsid w:val="005266E5"/>
    <w:rsid w:val="00526E81"/>
    <w:rsid w:val="005303C1"/>
    <w:rsid w:val="00530E50"/>
    <w:rsid w:val="0053663A"/>
    <w:rsid w:val="0054131F"/>
    <w:rsid w:val="005439EB"/>
    <w:rsid w:val="00544EE5"/>
    <w:rsid w:val="00546832"/>
    <w:rsid w:val="005471D8"/>
    <w:rsid w:val="005474F4"/>
    <w:rsid w:val="0055036C"/>
    <w:rsid w:val="00554DE2"/>
    <w:rsid w:val="0055570C"/>
    <w:rsid w:val="00560366"/>
    <w:rsid w:val="00562CFD"/>
    <w:rsid w:val="005668CB"/>
    <w:rsid w:val="00571E85"/>
    <w:rsid w:val="00574D1C"/>
    <w:rsid w:val="00581D2D"/>
    <w:rsid w:val="00581FBD"/>
    <w:rsid w:val="005873C0"/>
    <w:rsid w:val="00591FE8"/>
    <w:rsid w:val="005923F4"/>
    <w:rsid w:val="005A037A"/>
    <w:rsid w:val="005A2CA2"/>
    <w:rsid w:val="005A49A1"/>
    <w:rsid w:val="005B43B4"/>
    <w:rsid w:val="005B49E4"/>
    <w:rsid w:val="005C297D"/>
    <w:rsid w:val="005C4145"/>
    <w:rsid w:val="005C5B7D"/>
    <w:rsid w:val="005C658A"/>
    <w:rsid w:val="005C7D7B"/>
    <w:rsid w:val="005D376E"/>
    <w:rsid w:val="005D4A85"/>
    <w:rsid w:val="005D7D47"/>
    <w:rsid w:val="005D7F01"/>
    <w:rsid w:val="005E36CC"/>
    <w:rsid w:val="005E5AC1"/>
    <w:rsid w:val="005F1A4E"/>
    <w:rsid w:val="005F1ED0"/>
    <w:rsid w:val="005F324B"/>
    <w:rsid w:val="005F5534"/>
    <w:rsid w:val="005F572A"/>
    <w:rsid w:val="005F591E"/>
    <w:rsid w:val="00606246"/>
    <w:rsid w:val="00613113"/>
    <w:rsid w:val="00613614"/>
    <w:rsid w:val="006166ED"/>
    <w:rsid w:val="00620692"/>
    <w:rsid w:val="00624B20"/>
    <w:rsid w:val="00626691"/>
    <w:rsid w:val="0062779B"/>
    <w:rsid w:val="0063139D"/>
    <w:rsid w:val="00631475"/>
    <w:rsid w:val="00632A7D"/>
    <w:rsid w:val="006347AC"/>
    <w:rsid w:val="00641842"/>
    <w:rsid w:val="00641F10"/>
    <w:rsid w:val="00643409"/>
    <w:rsid w:val="00646FA9"/>
    <w:rsid w:val="00647AA2"/>
    <w:rsid w:val="00653EFB"/>
    <w:rsid w:val="006544FD"/>
    <w:rsid w:val="006564C9"/>
    <w:rsid w:val="00657DD8"/>
    <w:rsid w:val="00664789"/>
    <w:rsid w:val="00664992"/>
    <w:rsid w:val="00664E58"/>
    <w:rsid w:val="00665455"/>
    <w:rsid w:val="006814E5"/>
    <w:rsid w:val="00681C6E"/>
    <w:rsid w:val="00682D9F"/>
    <w:rsid w:val="00683351"/>
    <w:rsid w:val="0068486F"/>
    <w:rsid w:val="006875ED"/>
    <w:rsid w:val="00692184"/>
    <w:rsid w:val="0069268B"/>
    <w:rsid w:val="00695B15"/>
    <w:rsid w:val="006A0F82"/>
    <w:rsid w:val="006A3D80"/>
    <w:rsid w:val="006A53D4"/>
    <w:rsid w:val="006A73EE"/>
    <w:rsid w:val="006B02C1"/>
    <w:rsid w:val="006B37DC"/>
    <w:rsid w:val="006B4C87"/>
    <w:rsid w:val="006C76D1"/>
    <w:rsid w:val="006D0AC7"/>
    <w:rsid w:val="006D14A4"/>
    <w:rsid w:val="006D20C8"/>
    <w:rsid w:val="006E1304"/>
    <w:rsid w:val="006E14B4"/>
    <w:rsid w:val="006F10D8"/>
    <w:rsid w:val="006F2057"/>
    <w:rsid w:val="006F2975"/>
    <w:rsid w:val="006F2C9E"/>
    <w:rsid w:val="006F3258"/>
    <w:rsid w:val="006F710D"/>
    <w:rsid w:val="00700530"/>
    <w:rsid w:val="00702E27"/>
    <w:rsid w:val="00706C4A"/>
    <w:rsid w:val="00707094"/>
    <w:rsid w:val="00711C5E"/>
    <w:rsid w:val="00715E1A"/>
    <w:rsid w:val="007165EA"/>
    <w:rsid w:val="00720483"/>
    <w:rsid w:val="00721881"/>
    <w:rsid w:val="00722A19"/>
    <w:rsid w:val="007308B2"/>
    <w:rsid w:val="00731254"/>
    <w:rsid w:val="00736663"/>
    <w:rsid w:val="0073683E"/>
    <w:rsid w:val="0074083D"/>
    <w:rsid w:val="00746EAA"/>
    <w:rsid w:val="00747FD7"/>
    <w:rsid w:val="00752A68"/>
    <w:rsid w:val="00755B16"/>
    <w:rsid w:val="00764B06"/>
    <w:rsid w:val="0076521D"/>
    <w:rsid w:val="00771D2A"/>
    <w:rsid w:val="00775410"/>
    <w:rsid w:val="00775B12"/>
    <w:rsid w:val="00777671"/>
    <w:rsid w:val="00782E12"/>
    <w:rsid w:val="00783624"/>
    <w:rsid w:val="00783683"/>
    <w:rsid w:val="00785A54"/>
    <w:rsid w:val="00791D6C"/>
    <w:rsid w:val="007924A6"/>
    <w:rsid w:val="00793AA3"/>
    <w:rsid w:val="00796448"/>
    <w:rsid w:val="007A505F"/>
    <w:rsid w:val="007A5994"/>
    <w:rsid w:val="007B089A"/>
    <w:rsid w:val="007B25C0"/>
    <w:rsid w:val="007B388E"/>
    <w:rsid w:val="007B4BCD"/>
    <w:rsid w:val="007B54B1"/>
    <w:rsid w:val="007C2719"/>
    <w:rsid w:val="007C454F"/>
    <w:rsid w:val="007C5B7A"/>
    <w:rsid w:val="007C5D7F"/>
    <w:rsid w:val="007D0D23"/>
    <w:rsid w:val="007D1158"/>
    <w:rsid w:val="007D23EE"/>
    <w:rsid w:val="007F63BE"/>
    <w:rsid w:val="007F6946"/>
    <w:rsid w:val="007F6ADF"/>
    <w:rsid w:val="007F7EA9"/>
    <w:rsid w:val="00803CB5"/>
    <w:rsid w:val="00806819"/>
    <w:rsid w:val="008068E9"/>
    <w:rsid w:val="0081087C"/>
    <w:rsid w:val="008112FE"/>
    <w:rsid w:val="008124BD"/>
    <w:rsid w:val="00812EDC"/>
    <w:rsid w:val="00813165"/>
    <w:rsid w:val="008135E5"/>
    <w:rsid w:val="008143CB"/>
    <w:rsid w:val="0081713B"/>
    <w:rsid w:val="00823528"/>
    <w:rsid w:val="008237AA"/>
    <w:rsid w:val="0082492D"/>
    <w:rsid w:val="00825D26"/>
    <w:rsid w:val="008453C7"/>
    <w:rsid w:val="00847728"/>
    <w:rsid w:val="00862113"/>
    <w:rsid w:val="00864E57"/>
    <w:rsid w:val="008650E8"/>
    <w:rsid w:val="00874670"/>
    <w:rsid w:val="00890FCE"/>
    <w:rsid w:val="00891067"/>
    <w:rsid w:val="00893430"/>
    <w:rsid w:val="0089420E"/>
    <w:rsid w:val="0089473A"/>
    <w:rsid w:val="008961B2"/>
    <w:rsid w:val="00896D84"/>
    <w:rsid w:val="008A0566"/>
    <w:rsid w:val="008A2814"/>
    <w:rsid w:val="008A341E"/>
    <w:rsid w:val="008B1905"/>
    <w:rsid w:val="008B53A3"/>
    <w:rsid w:val="008C116D"/>
    <w:rsid w:val="008C43C4"/>
    <w:rsid w:val="008C69F7"/>
    <w:rsid w:val="008D038D"/>
    <w:rsid w:val="008D1444"/>
    <w:rsid w:val="008E5856"/>
    <w:rsid w:val="008E793C"/>
    <w:rsid w:val="008F40B4"/>
    <w:rsid w:val="008F4408"/>
    <w:rsid w:val="008F478B"/>
    <w:rsid w:val="009039E0"/>
    <w:rsid w:val="00905014"/>
    <w:rsid w:val="00905627"/>
    <w:rsid w:val="00907A68"/>
    <w:rsid w:val="009124CB"/>
    <w:rsid w:val="00914F65"/>
    <w:rsid w:val="009153D5"/>
    <w:rsid w:val="009227CA"/>
    <w:rsid w:val="00933B8A"/>
    <w:rsid w:val="0093595D"/>
    <w:rsid w:val="00935A49"/>
    <w:rsid w:val="00937037"/>
    <w:rsid w:val="00940070"/>
    <w:rsid w:val="00945E78"/>
    <w:rsid w:val="00950428"/>
    <w:rsid w:val="009514A6"/>
    <w:rsid w:val="00951D5E"/>
    <w:rsid w:val="00960A0B"/>
    <w:rsid w:val="00960E04"/>
    <w:rsid w:val="009621CC"/>
    <w:rsid w:val="00962A6A"/>
    <w:rsid w:val="00966058"/>
    <w:rsid w:val="009748AC"/>
    <w:rsid w:val="0097567B"/>
    <w:rsid w:val="00975C3D"/>
    <w:rsid w:val="0097783C"/>
    <w:rsid w:val="00980CAA"/>
    <w:rsid w:val="00980D5F"/>
    <w:rsid w:val="00981082"/>
    <w:rsid w:val="009833D8"/>
    <w:rsid w:val="00985423"/>
    <w:rsid w:val="00996509"/>
    <w:rsid w:val="00996D2C"/>
    <w:rsid w:val="009971C2"/>
    <w:rsid w:val="00997BFB"/>
    <w:rsid w:val="009A45DE"/>
    <w:rsid w:val="009B428C"/>
    <w:rsid w:val="009B507F"/>
    <w:rsid w:val="009B5096"/>
    <w:rsid w:val="009B55CD"/>
    <w:rsid w:val="009C16BF"/>
    <w:rsid w:val="009C39EE"/>
    <w:rsid w:val="009C59B6"/>
    <w:rsid w:val="009D2497"/>
    <w:rsid w:val="009D2A8B"/>
    <w:rsid w:val="009E509B"/>
    <w:rsid w:val="009E5800"/>
    <w:rsid w:val="009E6D08"/>
    <w:rsid w:val="009F23DD"/>
    <w:rsid w:val="009F2667"/>
    <w:rsid w:val="009F351C"/>
    <w:rsid w:val="009F4406"/>
    <w:rsid w:val="00A01FEA"/>
    <w:rsid w:val="00A0530A"/>
    <w:rsid w:val="00A0719B"/>
    <w:rsid w:val="00A11440"/>
    <w:rsid w:val="00A17952"/>
    <w:rsid w:val="00A20EE3"/>
    <w:rsid w:val="00A219BE"/>
    <w:rsid w:val="00A23ECD"/>
    <w:rsid w:val="00A24A76"/>
    <w:rsid w:val="00A2749F"/>
    <w:rsid w:val="00A3064A"/>
    <w:rsid w:val="00A30B6B"/>
    <w:rsid w:val="00A345B1"/>
    <w:rsid w:val="00A37A5D"/>
    <w:rsid w:val="00A446E7"/>
    <w:rsid w:val="00A50596"/>
    <w:rsid w:val="00A5227F"/>
    <w:rsid w:val="00A53818"/>
    <w:rsid w:val="00A56FD6"/>
    <w:rsid w:val="00A651FC"/>
    <w:rsid w:val="00A65209"/>
    <w:rsid w:val="00A72A8E"/>
    <w:rsid w:val="00A72C11"/>
    <w:rsid w:val="00A75ACD"/>
    <w:rsid w:val="00A761D7"/>
    <w:rsid w:val="00A77621"/>
    <w:rsid w:val="00A779D2"/>
    <w:rsid w:val="00A77B80"/>
    <w:rsid w:val="00A80763"/>
    <w:rsid w:val="00A81BEA"/>
    <w:rsid w:val="00A8291D"/>
    <w:rsid w:val="00A862E9"/>
    <w:rsid w:val="00A92DBB"/>
    <w:rsid w:val="00A95A46"/>
    <w:rsid w:val="00A963AA"/>
    <w:rsid w:val="00A973D3"/>
    <w:rsid w:val="00AA2589"/>
    <w:rsid w:val="00AA2D96"/>
    <w:rsid w:val="00AA3F99"/>
    <w:rsid w:val="00AB03D2"/>
    <w:rsid w:val="00AB2897"/>
    <w:rsid w:val="00AB2CEE"/>
    <w:rsid w:val="00AB2ECF"/>
    <w:rsid w:val="00AB4AE7"/>
    <w:rsid w:val="00AD083A"/>
    <w:rsid w:val="00AD169E"/>
    <w:rsid w:val="00AD20D6"/>
    <w:rsid w:val="00AD2258"/>
    <w:rsid w:val="00AD5279"/>
    <w:rsid w:val="00AD6A69"/>
    <w:rsid w:val="00AE301D"/>
    <w:rsid w:val="00AF0D6F"/>
    <w:rsid w:val="00AF1E02"/>
    <w:rsid w:val="00AF40DD"/>
    <w:rsid w:val="00AF5679"/>
    <w:rsid w:val="00AF663C"/>
    <w:rsid w:val="00AF6AB3"/>
    <w:rsid w:val="00AF78FF"/>
    <w:rsid w:val="00B0685C"/>
    <w:rsid w:val="00B077EF"/>
    <w:rsid w:val="00B1174C"/>
    <w:rsid w:val="00B144C1"/>
    <w:rsid w:val="00B16F09"/>
    <w:rsid w:val="00B204FC"/>
    <w:rsid w:val="00B4255E"/>
    <w:rsid w:val="00B42DF0"/>
    <w:rsid w:val="00B431DC"/>
    <w:rsid w:val="00B46442"/>
    <w:rsid w:val="00B531A2"/>
    <w:rsid w:val="00B558AE"/>
    <w:rsid w:val="00B55BEF"/>
    <w:rsid w:val="00B57C6E"/>
    <w:rsid w:val="00B60143"/>
    <w:rsid w:val="00B605F7"/>
    <w:rsid w:val="00B6263B"/>
    <w:rsid w:val="00B62966"/>
    <w:rsid w:val="00B6371A"/>
    <w:rsid w:val="00B73468"/>
    <w:rsid w:val="00B810C9"/>
    <w:rsid w:val="00B854B1"/>
    <w:rsid w:val="00B919A5"/>
    <w:rsid w:val="00BA3EDC"/>
    <w:rsid w:val="00BA4322"/>
    <w:rsid w:val="00BA5048"/>
    <w:rsid w:val="00BA687D"/>
    <w:rsid w:val="00BB2EFE"/>
    <w:rsid w:val="00BB3CDB"/>
    <w:rsid w:val="00BC2C4B"/>
    <w:rsid w:val="00BC7377"/>
    <w:rsid w:val="00BD1D1F"/>
    <w:rsid w:val="00BD20EC"/>
    <w:rsid w:val="00BD3614"/>
    <w:rsid w:val="00BD5323"/>
    <w:rsid w:val="00BE0650"/>
    <w:rsid w:val="00BE1DB0"/>
    <w:rsid w:val="00BE6750"/>
    <w:rsid w:val="00BE7A71"/>
    <w:rsid w:val="00BF59DA"/>
    <w:rsid w:val="00BF6D65"/>
    <w:rsid w:val="00C018D5"/>
    <w:rsid w:val="00C063B5"/>
    <w:rsid w:val="00C111D1"/>
    <w:rsid w:val="00C12AED"/>
    <w:rsid w:val="00C1420D"/>
    <w:rsid w:val="00C14376"/>
    <w:rsid w:val="00C14395"/>
    <w:rsid w:val="00C14574"/>
    <w:rsid w:val="00C17404"/>
    <w:rsid w:val="00C20AF4"/>
    <w:rsid w:val="00C20FE3"/>
    <w:rsid w:val="00C334F1"/>
    <w:rsid w:val="00C33C02"/>
    <w:rsid w:val="00C353BF"/>
    <w:rsid w:val="00C37D2B"/>
    <w:rsid w:val="00C43974"/>
    <w:rsid w:val="00C50784"/>
    <w:rsid w:val="00C54863"/>
    <w:rsid w:val="00C6559D"/>
    <w:rsid w:val="00C80F59"/>
    <w:rsid w:val="00C83244"/>
    <w:rsid w:val="00C859A6"/>
    <w:rsid w:val="00C931AD"/>
    <w:rsid w:val="00C96A6B"/>
    <w:rsid w:val="00CA6171"/>
    <w:rsid w:val="00CA797C"/>
    <w:rsid w:val="00CB031A"/>
    <w:rsid w:val="00CB0D5F"/>
    <w:rsid w:val="00CB14FB"/>
    <w:rsid w:val="00CB4BC8"/>
    <w:rsid w:val="00CB5A8A"/>
    <w:rsid w:val="00CB7D61"/>
    <w:rsid w:val="00CC0FB7"/>
    <w:rsid w:val="00CD33BF"/>
    <w:rsid w:val="00CD45CB"/>
    <w:rsid w:val="00CD4CE2"/>
    <w:rsid w:val="00CE5D7A"/>
    <w:rsid w:val="00CF361D"/>
    <w:rsid w:val="00D00548"/>
    <w:rsid w:val="00D006F4"/>
    <w:rsid w:val="00D0320B"/>
    <w:rsid w:val="00D03A44"/>
    <w:rsid w:val="00D11702"/>
    <w:rsid w:val="00D12010"/>
    <w:rsid w:val="00D12629"/>
    <w:rsid w:val="00D12F56"/>
    <w:rsid w:val="00D130C0"/>
    <w:rsid w:val="00D21E2C"/>
    <w:rsid w:val="00D245BF"/>
    <w:rsid w:val="00D25CFF"/>
    <w:rsid w:val="00D34C24"/>
    <w:rsid w:val="00D35EBC"/>
    <w:rsid w:val="00D362ED"/>
    <w:rsid w:val="00D37FDC"/>
    <w:rsid w:val="00D450F9"/>
    <w:rsid w:val="00D46EBC"/>
    <w:rsid w:val="00D47132"/>
    <w:rsid w:val="00D501D5"/>
    <w:rsid w:val="00D51966"/>
    <w:rsid w:val="00D56CC7"/>
    <w:rsid w:val="00D56E9C"/>
    <w:rsid w:val="00D66A7A"/>
    <w:rsid w:val="00D770D2"/>
    <w:rsid w:val="00D86FDE"/>
    <w:rsid w:val="00D91E9D"/>
    <w:rsid w:val="00D93878"/>
    <w:rsid w:val="00DA0A94"/>
    <w:rsid w:val="00DB10D2"/>
    <w:rsid w:val="00DB2128"/>
    <w:rsid w:val="00DB3693"/>
    <w:rsid w:val="00DC3B5C"/>
    <w:rsid w:val="00DD1AD5"/>
    <w:rsid w:val="00DD5B03"/>
    <w:rsid w:val="00DD6849"/>
    <w:rsid w:val="00DE18DF"/>
    <w:rsid w:val="00DE1FF5"/>
    <w:rsid w:val="00DE4FE3"/>
    <w:rsid w:val="00DF0B18"/>
    <w:rsid w:val="00DF460A"/>
    <w:rsid w:val="00E00A9B"/>
    <w:rsid w:val="00E03C13"/>
    <w:rsid w:val="00E05A89"/>
    <w:rsid w:val="00E131F2"/>
    <w:rsid w:val="00E15C82"/>
    <w:rsid w:val="00E26366"/>
    <w:rsid w:val="00E307D5"/>
    <w:rsid w:val="00E3444B"/>
    <w:rsid w:val="00E353E8"/>
    <w:rsid w:val="00E375AE"/>
    <w:rsid w:val="00E45BD6"/>
    <w:rsid w:val="00E46B06"/>
    <w:rsid w:val="00E47382"/>
    <w:rsid w:val="00E47C66"/>
    <w:rsid w:val="00E50D0A"/>
    <w:rsid w:val="00E56665"/>
    <w:rsid w:val="00E56F97"/>
    <w:rsid w:val="00E571EC"/>
    <w:rsid w:val="00E579B1"/>
    <w:rsid w:val="00E57E99"/>
    <w:rsid w:val="00E618D6"/>
    <w:rsid w:val="00E63610"/>
    <w:rsid w:val="00E658B7"/>
    <w:rsid w:val="00E66769"/>
    <w:rsid w:val="00E703F0"/>
    <w:rsid w:val="00E81313"/>
    <w:rsid w:val="00E83B58"/>
    <w:rsid w:val="00E845FD"/>
    <w:rsid w:val="00E84F90"/>
    <w:rsid w:val="00E85C6E"/>
    <w:rsid w:val="00E90510"/>
    <w:rsid w:val="00E90EC1"/>
    <w:rsid w:val="00E950A8"/>
    <w:rsid w:val="00EA2827"/>
    <w:rsid w:val="00EA7F37"/>
    <w:rsid w:val="00EB787C"/>
    <w:rsid w:val="00EB7F76"/>
    <w:rsid w:val="00EC01F1"/>
    <w:rsid w:val="00EC1782"/>
    <w:rsid w:val="00EC1817"/>
    <w:rsid w:val="00EC209B"/>
    <w:rsid w:val="00ED6C5A"/>
    <w:rsid w:val="00EE552E"/>
    <w:rsid w:val="00EE763E"/>
    <w:rsid w:val="00EF3A1C"/>
    <w:rsid w:val="00F00F1D"/>
    <w:rsid w:val="00F15097"/>
    <w:rsid w:val="00F20C31"/>
    <w:rsid w:val="00F24474"/>
    <w:rsid w:val="00F24D37"/>
    <w:rsid w:val="00F27542"/>
    <w:rsid w:val="00F410E8"/>
    <w:rsid w:val="00F4170F"/>
    <w:rsid w:val="00F4180F"/>
    <w:rsid w:val="00F43B95"/>
    <w:rsid w:val="00F47B50"/>
    <w:rsid w:val="00F513DE"/>
    <w:rsid w:val="00F51466"/>
    <w:rsid w:val="00F53981"/>
    <w:rsid w:val="00F57524"/>
    <w:rsid w:val="00F64B1C"/>
    <w:rsid w:val="00F6527F"/>
    <w:rsid w:val="00F67B31"/>
    <w:rsid w:val="00F7021C"/>
    <w:rsid w:val="00F71513"/>
    <w:rsid w:val="00F75D32"/>
    <w:rsid w:val="00F8000D"/>
    <w:rsid w:val="00F80CD4"/>
    <w:rsid w:val="00F87C11"/>
    <w:rsid w:val="00F87E86"/>
    <w:rsid w:val="00F87FE0"/>
    <w:rsid w:val="00F902EA"/>
    <w:rsid w:val="00F90518"/>
    <w:rsid w:val="00F90534"/>
    <w:rsid w:val="00F91F11"/>
    <w:rsid w:val="00F94261"/>
    <w:rsid w:val="00FA0234"/>
    <w:rsid w:val="00FA0E15"/>
    <w:rsid w:val="00FA20A1"/>
    <w:rsid w:val="00FA23FA"/>
    <w:rsid w:val="00FA2E9F"/>
    <w:rsid w:val="00FB0ACF"/>
    <w:rsid w:val="00FB2480"/>
    <w:rsid w:val="00FB48DE"/>
    <w:rsid w:val="00FB72DB"/>
    <w:rsid w:val="00FC0664"/>
    <w:rsid w:val="00FC74E4"/>
    <w:rsid w:val="00FD1E13"/>
    <w:rsid w:val="00FD373A"/>
    <w:rsid w:val="00FD4248"/>
    <w:rsid w:val="00FF3365"/>
    <w:rsid w:val="00FF621F"/>
    <w:rsid w:val="00FF623C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1E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70D2"/>
    <w:pPr>
      <w:keepNext/>
      <w:numPr>
        <w:numId w:val="14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70D2"/>
    <w:pPr>
      <w:keepNext/>
      <w:numPr>
        <w:ilvl w:val="1"/>
        <w:numId w:val="14"/>
      </w:numPr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70D2"/>
    <w:pPr>
      <w:keepNext/>
      <w:numPr>
        <w:ilvl w:val="3"/>
        <w:numId w:val="14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70D2"/>
    <w:pPr>
      <w:keepNext/>
      <w:numPr>
        <w:ilvl w:val="4"/>
        <w:numId w:val="14"/>
      </w:numPr>
      <w:spacing w:after="0" w:line="240" w:lineRule="auto"/>
      <w:ind w:right="113"/>
      <w:outlineLvl w:val="4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70D2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70D2"/>
    <w:pPr>
      <w:numPr>
        <w:ilvl w:val="6"/>
        <w:numId w:val="1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70D2"/>
    <w:pPr>
      <w:numPr>
        <w:ilvl w:val="7"/>
        <w:numId w:val="1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70D2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70D2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70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770D2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70D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770D2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770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770D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770D2"/>
    <w:rPr>
      <w:rFonts w:ascii="Arial" w:hAnsi="Arial" w:cs="Arial"/>
      <w:lang w:eastAsia="ru-RU"/>
    </w:rPr>
  </w:style>
  <w:style w:type="paragraph" w:styleId="a3">
    <w:name w:val="No Spacing"/>
    <w:uiPriority w:val="99"/>
    <w:qFormat/>
    <w:rsid w:val="001E27D7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8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86FDE"/>
    <w:rPr>
      <w:rFonts w:cs="Times New Roman"/>
    </w:rPr>
  </w:style>
  <w:style w:type="paragraph" w:styleId="a6">
    <w:name w:val="footer"/>
    <w:basedOn w:val="a"/>
    <w:link w:val="a7"/>
    <w:uiPriority w:val="99"/>
    <w:rsid w:val="00D8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86FDE"/>
    <w:rPr>
      <w:rFonts w:cs="Times New Roman"/>
    </w:rPr>
  </w:style>
  <w:style w:type="paragraph" w:customStyle="1" w:styleId="Default">
    <w:name w:val="Default"/>
    <w:uiPriority w:val="99"/>
    <w:rsid w:val="00CB0D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90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5627"/>
    <w:rPr>
      <w:rFonts w:ascii="Tahoma" w:hAnsi="Tahoma" w:cs="Tahoma"/>
      <w:sz w:val="16"/>
      <w:szCs w:val="16"/>
    </w:rPr>
  </w:style>
  <w:style w:type="paragraph" w:customStyle="1" w:styleId="m0">
    <w:name w:val="m_ПростойТекст"/>
    <w:basedOn w:val="a"/>
    <w:link w:val="m4"/>
    <w:uiPriority w:val="99"/>
    <w:rsid w:val="009056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4">
    <w:name w:val="m_ПростойТекст Знак"/>
    <w:basedOn w:val="a0"/>
    <w:link w:val="m0"/>
    <w:uiPriority w:val="99"/>
    <w:locked/>
    <w:rsid w:val="00905627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rsid w:val="0090562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056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905627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9056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905627"/>
    <w:rPr>
      <w:b/>
      <w:bCs/>
    </w:rPr>
  </w:style>
  <w:style w:type="paragraph" w:styleId="af">
    <w:name w:val="List Paragraph"/>
    <w:basedOn w:val="a"/>
    <w:uiPriority w:val="99"/>
    <w:qFormat/>
    <w:rsid w:val="00CA797C"/>
    <w:pPr>
      <w:ind w:left="720"/>
      <w:contextualSpacing/>
    </w:pPr>
  </w:style>
  <w:style w:type="paragraph" w:customStyle="1" w:styleId="ConsPlusNormal">
    <w:name w:val="ConsPlusNormal"/>
    <w:uiPriority w:val="99"/>
    <w:rsid w:val="00334A6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rsid w:val="00DE18DF"/>
    <w:pPr>
      <w:spacing w:before="240" w:after="240" w:line="240" w:lineRule="auto"/>
    </w:pPr>
    <w:rPr>
      <w:rFonts w:ascii="Times New Roman" w:eastAsia="Times New Roman" w:hAnsi="Times New Roman"/>
      <w:color w:val="333333"/>
      <w:sz w:val="26"/>
      <w:szCs w:val="26"/>
      <w:lang w:eastAsia="ru-RU"/>
    </w:rPr>
  </w:style>
  <w:style w:type="paragraph" w:customStyle="1" w:styleId="m">
    <w:name w:val="m_Список"/>
    <w:basedOn w:val="m0"/>
    <w:uiPriority w:val="99"/>
    <w:rsid w:val="00862113"/>
    <w:pPr>
      <w:numPr>
        <w:numId w:val="11"/>
      </w:numPr>
    </w:pPr>
  </w:style>
  <w:style w:type="paragraph" w:customStyle="1" w:styleId="m1">
    <w:name w:val="m_1_Пункт"/>
    <w:basedOn w:val="m0"/>
    <w:next w:val="m0"/>
    <w:uiPriority w:val="99"/>
    <w:rsid w:val="00862113"/>
    <w:pPr>
      <w:keepNext/>
      <w:numPr>
        <w:numId w:val="12"/>
      </w:numPr>
    </w:pPr>
    <w:rPr>
      <w:b/>
      <w:caps/>
    </w:rPr>
  </w:style>
  <w:style w:type="paragraph" w:customStyle="1" w:styleId="m2">
    <w:name w:val="m_2_Пункт"/>
    <w:basedOn w:val="m0"/>
    <w:next w:val="m0"/>
    <w:uiPriority w:val="99"/>
    <w:rsid w:val="00862113"/>
    <w:pPr>
      <w:keepNext/>
      <w:numPr>
        <w:ilvl w:val="1"/>
        <w:numId w:val="1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0"/>
    <w:next w:val="m0"/>
    <w:uiPriority w:val="99"/>
    <w:rsid w:val="00862113"/>
    <w:pPr>
      <w:numPr>
        <w:ilvl w:val="2"/>
        <w:numId w:val="12"/>
      </w:numPr>
    </w:pPr>
    <w:rPr>
      <w:b/>
      <w:lang w:val="en-US"/>
    </w:rPr>
  </w:style>
  <w:style w:type="paragraph" w:customStyle="1" w:styleId="xl28">
    <w:name w:val="xl28"/>
    <w:basedOn w:val="a"/>
    <w:uiPriority w:val="99"/>
    <w:rsid w:val="00DF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FA0E15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522CC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522CCC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522CCC"/>
    <w:rPr>
      <w:rFonts w:cs="Times New Roman"/>
      <w:vertAlign w:val="superscript"/>
    </w:rPr>
  </w:style>
  <w:style w:type="character" w:styleId="af5">
    <w:name w:val="FollowedHyperlink"/>
    <w:basedOn w:val="a0"/>
    <w:uiPriority w:val="99"/>
    <w:locked/>
    <w:rsid w:val="00581FB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5114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122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51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EAA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512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single" w:sz="12" w:space="0" w:color="CD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7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feti-te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afeti-te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afeti-te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4448</Words>
  <Characters>25355</Characters>
  <Application>Microsoft Office Word</Application>
  <DocSecurity>0</DocSecurity>
  <Lines>211</Lines>
  <Paragraphs>59</Paragraphs>
  <ScaleCrop>false</ScaleCrop>
  <Company>Hewlett-Packard Company</Company>
  <LinksUpToDate>false</LinksUpToDate>
  <CharactersWithSpaces>29744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Игоревна</dc:creator>
  <cp:keywords/>
  <dc:description/>
  <cp:lastModifiedBy>Козлов Вячеслав Викторович</cp:lastModifiedBy>
  <cp:revision>25</cp:revision>
  <cp:lastPrinted>2012-05-18T06:25:00Z</cp:lastPrinted>
  <dcterms:created xsi:type="dcterms:W3CDTF">2012-04-25T11:11:00Z</dcterms:created>
  <dcterms:modified xsi:type="dcterms:W3CDTF">2013-03-25T11:13:00Z</dcterms:modified>
</cp:coreProperties>
</file>